
<file path=[Content_Types].xml><?xml version="1.0" encoding="utf-8"?>
<Types xmlns="http://schemas.openxmlformats.org/package/2006/content-types">
  <Override PartName="/_rels/.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sz w:val="28"/>
          <w:szCs w:val="28"/>
        </w:rPr>
      </w:pPr>
      <w:bookmarkStart w:id="0" w:name="_GoBack"/>
      <w:bookmarkStart w:id="1" w:name="_GoBack"/>
      <w:bookmarkEnd w:id="1"/>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ind w:left="708" w:hanging="0"/>
        <w:jc w:val="both"/>
        <w:rPr>
          <w:rFonts w:ascii="Times New Roman" w:hAnsi="Times New Roman" w:eastAsia="MS Mincho" w:cs="Times New Roman"/>
          <w:sz w:val="28"/>
          <w:szCs w:val="22"/>
        </w:rPr>
      </w:pPr>
      <w:r>
        <w:rPr>
          <w:rFonts w:eastAsia="MS Mincho" w:cs="Times New Roman" w:ascii="Times New Roman" w:hAnsi="Times New Roman"/>
          <w:sz w:val="28"/>
          <w:szCs w:val="22"/>
        </w:rPr>
      </w:r>
    </w:p>
    <w:p>
      <w:pPr>
        <w:pStyle w:val="Normal"/>
        <w:ind w:left="4956" w:hanging="0"/>
        <w:jc w:val="both"/>
        <w:rPr/>
      </w:pPr>
      <w:r>
        <w:rPr>
          <w:rFonts w:eastAsia="MS Mincho" w:cs="Times New Roman" w:ascii="Times New Roman" w:hAnsi="Times New Roman"/>
          <w:sz w:val="28"/>
          <w:szCs w:val="22"/>
        </w:rPr>
        <w:t>Приложение к АООП ООО для обучающихся с НОДА МБОУ  «Чергинская СОШ»</w:t>
      </w:r>
    </w:p>
    <w:p>
      <w:pPr>
        <w:pStyle w:val="Normal"/>
        <w:ind w:left="4956" w:hanging="0"/>
        <w:jc w:val="both"/>
        <w:rPr>
          <w:rFonts w:ascii="Times New Roman" w:hAnsi="Times New Roman" w:cs="Times New Roman"/>
          <w:sz w:val="28"/>
          <w:szCs w:val="28"/>
        </w:rPr>
      </w:pPr>
      <w:r>
        <w:rPr>
          <w:rFonts w:eastAsia="MS Mincho" w:cs="Times New Roman" w:ascii="Times New Roman" w:hAnsi="Times New Roman"/>
          <w:sz w:val="28"/>
          <w:szCs w:val="22"/>
        </w:rPr>
        <w:t xml:space="preserve">                         </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sz w:val="40"/>
          <w:szCs w:val="36"/>
        </w:rPr>
      </w:pPr>
      <w:r>
        <w:rPr>
          <w:rFonts w:cs="Times New Roman" w:ascii="Times New Roman" w:hAnsi="Times New Roman"/>
          <w:b/>
          <w:sz w:val="40"/>
          <w:szCs w:val="36"/>
        </w:rPr>
        <w:t>РАБОЧАЯ ПРОГРАММА</w:t>
      </w:r>
    </w:p>
    <w:p>
      <w:pPr>
        <w:pStyle w:val="Normal"/>
        <w:jc w:val="center"/>
        <w:rPr>
          <w:rFonts w:ascii="Times New Roman" w:hAnsi="Times New Roman" w:cs="Times New Roman"/>
          <w:sz w:val="32"/>
          <w:szCs w:val="32"/>
        </w:rPr>
      </w:pPr>
      <w:r>
        <w:rPr>
          <w:rFonts w:cs="Times New Roman" w:ascii="Times New Roman" w:hAnsi="Times New Roman"/>
          <w:sz w:val="32"/>
          <w:szCs w:val="32"/>
        </w:rPr>
        <w:t>по учебному предмету</w:t>
      </w:r>
    </w:p>
    <w:p>
      <w:pPr>
        <w:pStyle w:val="Normal"/>
        <w:jc w:val="center"/>
        <w:rPr/>
      </w:pPr>
      <w:r>
        <w:rPr>
          <w:rFonts w:cs="Times New Roman" w:ascii="Times New Roman" w:hAnsi="Times New Roman"/>
          <w:sz w:val="32"/>
          <w:szCs w:val="32"/>
        </w:rPr>
        <w:t>Английский язык</w:t>
      </w:r>
    </w:p>
    <w:p>
      <w:pPr>
        <w:pStyle w:val="Normal"/>
        <w:jc w:val="center"/>
        <w:rPr>
          <w:rFonts w:ascii="Times New Roman" w:hAnsi="Times New Roman" w:cs="Times New Roman"/>
          <w:sz w:val="32"/>
          <w:szCs w:val="32"/>
        </w:rPr>
      </w:pPr>
      <w:r>
        <w:rPr>
          <w:rFonts w:cs="Times New Roman" w:ascii="Times New Roman" w:hAnsi="Times New Roman"/>
          <w:sz w:val="32"/>
          <w:szCs w:val="32"/>
        </w:rPr>
      </w:r>
    </w:p>
    <w:p>
      <w:pPr>
        <w:pStyle w:val="Normal"/>
        <w:jc w:val="center"/>
        <w:rPr/>
      </w:pPr>
      <w:r>
        <w:rPr>
          <w:rFonts w:cs="Times New Roman" w:ascii="Times New Roman" w:hAnsi="Times New Roman"/>
          <w:sz w:val="32"/>
          <w:szCs w:val="32"/>
        </w:rPr>
        <w:t>9 класс</w:t>
      </w:r>
    </w:p>
    <w:p>
      <w:pPr>
        <w:pStyle w:val="Normal"/>
        <w:jc w:val="center"/>
        <w:rPr>
          <w:rFonts w:ascii="Times New Roman" w:hAnsi="Times New Roman" w:cs="Times New Roman"/>
          <w:sz w:val="32"/>
          <w:szCs w:val="32"/>
        </w:rPr>
      </w:pPr>
      <w:r>
        <w:rPr>
          <w:rFonts w:cs="Times New Roman" w:ascii="Times New Roman" w:hAnsi="Times New Roman"/>
          <w:sz w:val="32"/>
          <w:szCs w:val="32"/>
        </w:rPr>
      </w:r>
    </w:p>
    <w:p>
      <w:pPr>
        <w:pStyle w:val="Normal"/>
        <w:jc w:val="center"/>
        <w:rPr>
          <w:rFonts w:ascii="Times New Roman" w:hAnsi="Times New Roman" w:cs="Times New Roman"/>
          <w:sz w:val="32"/>
          <w:szCs w:val="32"/>
        </w:rPr>
      </w:pPr>
      <w:r>
        <w:rPr>
          <w:rFonts w:cs="Times New Roman" w:ascii="Times New Roman" w:hAnsi="Times New Roman"/>
          <w:sz w:val="32"/>
          <w:szCs w:val="32"/>
        </w:rPr>
      </w:r>
    </w:p>
    <w:p>
      <w:pPr>
        <w:pStyle w:val="Normal"/>
        <w:jc w:val="center"/>
        <w:rPr>
          <w:rFonts w:ascii="Times New Roman" w:hAnsi="Times New Roman" w:cs="Times New Roman"/>
          <w:sz w:val="32"/>
          <w:szCs w:val="32"/>
        </w:rPr>
      </w:pPr>
      <w:r>
        <w:rPr>
          <w:rFonts w:cs="Times New Roman" w:ascii="Times New Roman" w:hAnsi="Times New Roman"/>
          <w:sz w:val="32"/>
          <w:szCs w:val="32"/>
        </w:rPr>
      </w:r>
    </w:p>
    <w:p>
      <w:pPr>
        <w:pStyle w:val="Normal"/>
        <w:jc w:val="center"/>
        <w:rPr>
          <w:rFonts w:ascii="Times New Roman" w:hAnsi="Times New Roman" w:cs="Times New Roman"/>
          <w:sz w:val="32"/>
          <w:szCs w:val="32"/>
        </w:rPr>
      </w:pPr>
      <w:r>
        <w:rPr>
          <w:rFonts w:cs="Times New Roman" w:ascii="Times New Roman" w:hAnsi="Times New Roman"/>
          <w:sz w:val="32"/>
          <w:szCs w:val="32"/>
        </w:rPr>
      </w:r>
    </w:p>
    <w:p>
      <w:pPr>
        <w:pStyle w:val="Normal"/>
        <w:jc w:val="center"/>
        <w:rPr>
          <w:rFonts w:ascii="Times New Roman" w:hAnsi="Times New Roman" w:cs="Times New Roman"/>
          <w:sz w:val="32"/>
          <w:szCs w:val="32"/>
        </w:rPr>
      </w:pPr>
      <w:r>
        <w:rPr>
          <w:rFonts w:cs="Times New Roman" w:ascii="Times New Roman" w:hAnsi="Times New Roman"/>
          <w:sz w:val="32"/>
          <w:szCs w:val="32"/>
        </w:rPr>
      </w:r>
    </w:p>
    <w:p>
      <w:pPr>
        <w:pStyle w:val="Normal"/>
        <w:jc w:val="center"/>
        <w:rPr>
          <w:rFonts w:ascii="Times New Roman" w:hAnsi="Times New Roman" w:cs="Times New Roman"/>
          <w:sz w:val="32"/>
          <w:szCs w:val="32"/>
        </w:rPr>
      </w:pPr>
      <w:r>
        <w:rPr>
          <w:rFonts w:cs="Times New Roman" w:ascii="Times New Roman" w:hAnsi="Times New Roman"/>
          <w:sz w:val="32"/>
          <w:szCs w:val="32"/>
        </w:rPr>
      </w:r>
    </w:p>
    <w:p>
      <w:pPr>
        <w:pStyle w:val="Normal"/>
        <w:jc w:val="center"/>
        <w:rPr>
          <w:rFonts w:ascii="Times New Roman" w:hAnsi="Times New Roman" w:cs="Times New Roman"/>
          <w:sz w:val="32"/>
          <w:szCs w:val="32"/>
        </w:rPr>
      </w:pPr>
      <w:r>
        <w:rPr>
          <w:rFonts w:cs="Times New Roman" w:ascii="Times New Roman" w:hAnsi="Times New Roman"/>
          <w:sz w:val="32"/>
          <w:szCs w:val="32"/>
        </w:rPr>
      </w:r>
    </w:p>
    <w:p>
      <w:pPr>
        <w:pStyle w:val="Normal"/>
        <w:jc w:val="center"/>
        <w:rPr>
          <w:rFonts w:ascii="Times New Roman" w:hAnsi="Times New Roman" w:cs="Times New Roman"/>
          <w:sz w:val="32"/>
          <w:szCs w:val="32"/>
        </w:rPr>
      </w:pPr>
      <w:r>
        <w:rPr>
          <w:rFonts w:cs="Times New Roman" w:ascii="Times New Roman" w:hAnsi="Times New Roman"/>
          <w:sz w:val="32"/>
          <w:szCs w:val="32"/>
        </w:rPr>
      </w:r>
    </w:p>
    <w:p>
      <w:pPr>
        <w:pStyle w:val="Normal"/>
        <w:jc w:val="center"/>
        <w:rPr>
          <w:rFonts w:ascii="Times New Roman" w:hAnsi="Times New Roman" w:cs="Times New Roman"/>
          <w:sz w:val="32"/>
          <w:szCs w:val="32"/>
        </w:rPr>
      </w:pPr>
      <w:r>
        <w:rPr>
          <w:rFonts w:cs="Times New Roman" w:ascii="Times New Roman" w:hAnsi="Times New Roman"/>
          <w:sz w:val="32"/>
          <w:szCs w:val="32"/>
        </w:rPr>
      </w:r>
    </w:p>
    <w:p>
      <w:pPr>
        <w:pStyle w:val="Normal"/>
        <w:jc w:val="center"/>
        <w:rPr>
          <w:rFonts w:ascii="Times New Roman" w:hAnsi="Times New Roman" w:cs="Times New Roman"/>
          <w:sz w:val="32"/>
          <w:szCs w:val="32"/>
        </w:rPr>
      </w:pPr>
      <w:r>
        <w:rPr>
          <w:rFonts w:cs="Times New Roman" w:ascii="Times New Roman" w:hAnsi="Times New Roman"/>
          <w:sz w:val="32"/>
          <w:szCs w:val="32"/>
        </w:rPr>
      </w:r>
    </w:p>
    <w:p>
      <w:pPr>
        <w:pStyle w:val="Normal"/>
        <w:jc w:val="center"/>
        <w:rPr>
          <w:rFonts w:ascii="Times New Roman" w:hAnsi="Times New Roman" w:cs="Times New Roman"/>
          <w:sz w:val="32"/>
          <w:szCs w:val="32"/>
        </w:rPr>
      </w:pPr>
      <w:r>
        <w:rPr>
          <w:rFonts w:cs="Times New Roman" w:ascii="Times New Roman" w:hAnsi="Times New Roman"/>
          <w:sz w:val="32"/>
          <w:szCs w:val="32"/>
        </w:rPr>
      </w:r>
    </w:p>
    <w:p>
      <w:pPr>
        <w:pStyle w:val="Normal"/>
        <w:jc w:val="center"/>
        <w:rPr>
          <w:rFonts w:ascii="Times New Roman" w:hAnsi="Times New Roman" w:cs="Times New Roman"/>
          <w:sz w:val="32"/>
          <w:szCs w:val="32"/>
        </w:rPr>
      </w:pPr>
      <w:r>
        <w:rPr>
          <w:rFonts w:cs="Times New Roman" w:ascii="Times New Roman" w:hAnsi="Times New Roman"/>
          <w:sz w:val="32"/>
          <w:szCs w:val="32"/>
        </w:rPr>
      </w:r>
    </w:p>
    <w:p>
      <w:pPr>
        <w:pStyle w:val="Normal"/>
        <w:jc w:val="center"/>
        <w:rPr>
          <w:rFonts w:ascii="Times New Roman" w:hAnsi="Times New Roman" w:cs="Times New Roman"/>
          <w:sz w:val="32"/>
          <w:szCs w:val="32"/>
        </w:rPr>
      </w:pPr>
      <w:r>
        <w:rPr>
          <w:rFonts w:cs="Times New Roman" w:ascii="Times New Roman" w:hAnsi="Times New Roman"/>
          <w:sz w:val="32"/>
          <w:szCs w:val="32"/>
        </w:rPr>
      </w:r>
    </w:p>
    <w:p>
      <w:pPr>
        <w:pStyle w:val="Normal"/>
        <w:jc w:val="center"/>
        <w:rPr>
          <w:rFonts w:ascii="Times New Roman" w:hAnsi="Times New Roman" w:cs="Times New Roman"/>
          <w:sz w:val="32"/>
          <w:szCs w:val="32"/>
        </w:rPr>
      </w:pPr>
      <w:r>
        <w:rPr>
          <w:rFonts w:cs="Times New Roman" w:ascii="Times New Roman" w:hAnsi="Times New Roman"/>
          <w:sz w:val="32"/>
          <w:szCs w:val="32"/>
        </w:rPr>
      </w:r>
    </w:p>
    <w:p>
      <w:pPr>
        <w:pStyle w:val="Normal"/>
        <w:jc w:val="center"/>
        <w:rPr>
          <w:rFonts w:ascii="Times New Roman" w:hAnsi="Times New Roman" w:cs="Times New Roman"/>
          <w:sz w:val="32"/>
          <w:szCs w:val="32"/>
        </w:rPr>
      </w:pPr>
      <w:r>
        <w:rPr>
          <w:rFonts w:cs="Times New Roman" w:ascii="Times New Roman" w:hAnsi="Times New Roman"/>
          <w:sz w:val="32"/>
          <w:szCs w:val="32"/>
        </w:rPr>
      </w:r>
    </w:p>
    <w:p>
      <w:pPr>
        <w:pStyle w:val="Normal"/>
        <w:jc w:val="center"/>
        <w:rPr>
          <w:rFonts w:ascii="Times New Roman" w:hAnsi="Times New Roman" w:cs="Times New Roman"/>
          <w:sz w:val="32"/>
          <w:szCs w:val="32"/>
        </w:rPr>
      </w:pPr>
      <w:r>
        <w:rPr>
          <w:rFonts w:cs="Times New Roman" w:ascii="Times New Roman" w:hAnsi="Times New Roman"/>
          <w:sz w:val="32"/>
          <w:szCs w:val="32"/>
        </w:rPr>
      </w:r>
    </w:p>
    <w:p>
      <w:pPr>
        <w:pStyle w:val="Normal"/>
        <w:jc w:val="center"/>
        <w:rPr>
          <w:rFonts w:ascii="Times New Roman" w:hAnsi="Times New Roman" w:cs="Times New Roman"/>
          <w:sz w:val="32"/>
          <w:szCs w:val="32"/>
        </w:rPr>
      </w:pPr>
      <w:r>
        <w:rPr>
          <w:rFonts w:cs="Times New Roman" w:ascii="Times New Roman" w:hAnsi="Times New Roman"/>
          <w:sz w:val="32"/>
          <w:szCs w:val="32"/>
        </w:rPr>
      </w:r>
    </w:p>
    <w:p>
      <w:pPr>
        <w:pStyle w:val="Normal"/>
        <w:jc w:val="center"/>
        <w:rPr>
          <w:rFonts w:ascii="Times New Roman" w:hAnsi="Times New Roman" w:cs="Times New Roman"/>
          <w:sz w:val="28"/>
          <w:szCs w:val="36"/>
        </w:rPr>
      </w:pPr>
      <w:r>
        <w:rPr>
          <w:rFonts w:cs="Times New Roman" w:ascii="Times New Roman" w:hAnsi="Times New Roman"/>
          <w:sz w:val="28"/>
          <w:szCs w:val="36"/>
        </w:rPr>
      </w:r>
    </w:p>
    <w:p>
      <w:pPr>
        <w:pStyle w:val="Normal"/>
        <w:jc w:val="center"/>
        <w:rPr>
          <w:rFonts w:ascii="Times New Roman" w:hAnsi="Times New Roman" w:cs="Times New Roman"/>
          <w:sz w:val="28"/>
          <w:szCs w:val="36"/>
        </w:rPr>
      </w:pPr>
      <w:r>
        <w:rPr>
          <w:rFonts w:cs="Times New Roman" w:ascii="Times New Roman" w:hAnsi="Times New Roman"/>
          <w:sz w:val="28"/>
          <w:szCs w:val="36"/>
        </w:rPr>
      </w:r>
    </w:p>
    <w:p>
      <w:pPr>
        <w:sectPr>
          <w:type w:val="nextPage"/>
          <w:pgSz w:w="11906" w:h="16838"/>
          <w:pgMar w:left="1560" w:right="850" w:header="0" w:top="568" w:footer="0" w:bottom="709" w:gutter="0"/>
          <w:pgNumType w:fmt="decimal"/>
          <w:formProt w:val="false"/>
          <w:textDirection w:val="lrTb"/>
          <w:docGrid w:type="default" w:linePitch="360" w:charSpace="4294961151"/>
        </w:sectPr>
        <w:pStyle w:val="Normal"/>
        <w:jc w:val="center"/>
        <w:rPr/>
      </w:pPr>
      <w:r>
        <w:rPr>
          <w:rFonts w:cs="Times New Roman" w:ascii="Times New Roman" w:hAnsi="Times New Roman"/>
          <w:sz w:val="28"/>
          <w:szCs w:val="36"/>
        </w:rPr>
        <w:t>Горно-Алтайск, 2020</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ind w:firstLine="567"/>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firstLine="567"/>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firstLine="567"/>
        <w:jc w:val="center"/>
        <w:rPr>
          <w:rFonts w:ascii="Times New Roman" w:hAnsi="Times New Roman" w:cs="Times New Roman"/>
          <w:b/>
          <w:b/>
          <w:sz w:val="28"/>
          <w:szCs w:val="28"/>
        </w:rPr>
      </w:pPr>
      <w:r>
        <w:rPr>
          <w:rFonts w:cs="Times New Roman" w:ascii="Times New Roman" w:hAnsi="Times New Roman"/>
          <w:b/>
          <w:sz w:val="28"/>
          <w:szCs w:val="28"/>
        </w:rPr>
        <w:t>ПОЯСНИТЕЛЬНАЯ ЗАПИСКА</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567"/>
        <w:jc w:val="both"/>
        <w:rPr/>
      </w:pPr>
      <w:r>
        <w:rPr>
          <w:rFonts w:cs="Times New Roman" w:ascii="Times New Roman" w:hAnsi="Times New Roman"/>
          <w:sz w:val="28"/>
          <w:szCs w:val="28"/>
        </w:rPr>
        <w:t xml:space="preserve">Рабочая программа по учебному предмету/курсу «Английский язык» на  основной уровень образования разработана на основе </w:t>
      </w:r>
      <w:r>
        <w:rPr>
          <w:rFonts w:ascii="Times New Roman" w:hAnsi="Times New Roman"/>
          <w:sz w:val="28"/>
          <w:szCs w:val="28"/>
        </w:rPr>
        <w:t xml:space="preserve">ФГОС  ООО </w:t>
      </w:r>
      <w:r>
        <w:rPr>
          <w:rFonts w:cs="Times New Roman" w:ascii="Times New Roman" w:hAnsi="Times New Roman"/>
          <w:sz w:val="28"/>
          <w:szCs w:val="28"/>
        </w:rPr>
        <w:t xml:space="preserve">Примерной общеобразовательной программы по учебному предмету </w:t>
      </w:r>
      <w:r>
        <w:rPr>
          <w:rFonts w:cs="Times New Roman" w:ascii="Times New Roman" w:hAnsi="Times New Roman"/>
          <w:color w:val="000000"/>
          <w:sz w:val="24"/>
          <w:szCs w:val="24"/>
          <w:shd w:fill="FFFFFF" w:val="clear"/>
        </w:rPr>
        <w:t>«Английский язык: «Rainbow English»</w:t>
      </w:r>
      <w:r>
        <w:rPr>
          <w:rFonts w:cs="Times New Roman" w:ascii="Times New Roman" w:hAnsi="Times New Roman"/>
          <w:sz w:val="24"/>
          <w:szCs w:val="24"/>
        </w:rPr>
        <w:t xml:space="preserve">Автор: </w:t>
      </w:r>
      <w:r>
        <w:rPr>
          <w:rFonts w:cs="Times New Roman" w:ascii="Times New Roman" w:hAnsi="Times New Roman"/>
          <w:color w:val="000000"/>
          <w:sz w:val="24"/>
          <w:szCs w:val="24"/>
          <w:shd w:fill="FFFFFF" w:val="clear"/>
        </w:rPr>
        <w:t>О.В.Афанасьевой, И.В.Михеевой, К.М.Барановой  ) </w:t>
      </w:r>
      <w:r>
        <w:rPr>
          <w:rFonts w:cs="Times New Roman" w:ascii="Times New Roman" w:hAnsi="Times New Roman"/>
          <w:color w:val="000000"/>
          <w:sz w:val="28"/>
          <w:szCs w:val="28"/>
          <w:shd w:fill="FFFFFF" w:val="clear"/>
        </w:rPr>
        <w:t>2014</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suppressAutoHyphens w:val="true"/>
        <w:spacing w:lineRule="auto" w:line="276" w:before="0" w:after="200"/>
        <w:ind w:firstLine="567"/>
        <w:contextualSpacing/>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Рабочая программа ориентирована на учебник (УМК):</w:t>
      </w:r>
    </w:p>
    <w:tbl>
      <w:tblPr>
        <w:tblW w:w="9697" w:type="dxa"/>
        <w:jc w:val="left"/>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val="04a0" w:noVBand="1" w:noHBand="0" w:lastColumn="0" w:firstColumn="1" w:lastRow="0" w:firstRow="1"/>
      </w:tblPr>
      <w:tblGrid>
        <w:gridCol w:w="1824"/>
        <w:gridCol w:w="2109"/>
        <w:gridCol w:w="1895"/>
        <w:gridCol w:w="816"/>
        <w:gridCol w:w="1599"/>
        <w:gridCol w:w="1453"/>
      </w:tblGrid>
      <w:tr>
        <w:trPr/>
        <w:tc>
          <w:tcPr>
            <w:tcW w:w="18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uppressAutoHyphens w:val="true"/>
              <w:jc w:val="center"/>
              <w:rPr>
                <w:rFonts w:ascii="Times New Roman" w:hAnsi="Times New Roman" w:cs="Times New Roman"/>
                <w:lang w:eastAsia="ar-SA"/>
              </w:rPr>
            </w:pPr>
            <w:r>
              <w:rPr>
                <w:rFonts w:cs="Times New Roman" w:ascii="Times New Roman" w:hAnsi="Times New Roman"/>
                <w:lang w:eastAsia="ar-SA"/>
              </w:rPr>
              <w:t>Порядковый номер учебника в Федеральном перечне</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uppressAutoHyphens w:val="true"/>
              <w:jc w:val="center"/>
              <w:rPr>
                <w:rFonts w:ascii="Times New Roman" w:hAnsi="Times New Roman" w:cs="Times New Roman"/>
                <w:lang w:eastAsia="ar-SA"/>
              </w:rPr>
            </w:pPr>
            <w:r>
              <w:rPr>
                <w:rFonts w:cs="Times New Roman" w:ascii="Times New Roman" w:hAnsi="Times New Roman"/>
                <w:lang w:eastAsia="ar-SA"/>
              </w:rPr>
              <w:t>Автор/авторский коллектив</w:t>
            </w:r>
          </w:p>
        </w:tc>
        <w:tc>
          <w:tcPr>
            <w:tcW w:w="1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uppressAutoHyphens w:val="true"/>
              <w:jc w:val="center"/>
              <w:rPr>
                <w:rFonts w:ascii="Times New Roman" w:hAnsi="Times New Roman" w:cs="Times New Roman"/>
                <w:lang w:eastAsia="ar-SA"/>
              </w:rPr>
            </w:pPr>
            <w:r>
              <w:rPr>
                <w:rFonts w:cs="Times New Roman" w:ascii="Times New Roman" w:hAnsi="Times New Roman"/>
                <w:lang w:eastAsia="ar-SA"/>
              </w:rPr>
              <w:t>Наименование учебника</w:t>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uppressAutoHyphens w:val="true"/>
              <w:jc w:val="center"/>
              <w:rPr>
                <w:rFonts w:ascii="Times New Roman" w:hAnsi="Times New Roman" w:cs="Times New Roman"/>
                <w:lang w:eastAsia="ar-SA"/>
              </w:rPr>
            </w:pPr>
            <w:r>
              <w:rPr>
                <w:rFonts w:cs="Times New Roman" w:ascii="Times New Roman" w:hAnsi="Times New Roman"/>
                <w:lang w:eastAsia="ar-SA"/>
              </w:rPr>
              <w:t>Класс</w:t>
            </w:r>
          </w:p>
        </w:tc>
        <w:tc>
          <w:tcPr>
            <w:tcW w:w="1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uppressAutoHyphens w:val="true"/>
              <w:jc w:val="center"/>
              <w:rPr>
                <w:rFonts w:ascii="Times New Roman" w:hAnsi="Times New Roman" w:cs="Times New Roman"/>
                <w:lang w:eastAsia="ar-SA"/>
              </w:rPr>
            </w:pPr>
            <w:r>
              <w:rPr>
                <w:rFonts w:cs="Times New Roman" w:ascii="Times New Roman" w:hAnsi="Times New Roman"/>
                <w:lang w:eastAsia="ar-SA"/>
              </w:rPr>
              <w:t>Издательство учебника</w:t>
            </w:r>
          </w:p>
        </w:tc>
        <w:tc>
          <w:tcPr>
            <w:tcW w:w="1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uppressAutoHyphens w:val="true"/>
              <w:jc w:val="center"/>
              <w:rPr>
                <w:rFonts w:ascii="Times New Roman" w:hAnsi="Times New Roman" w:cs="Times New Roman"/>
                <w:lang w:eastAsia="ar-SA"/>
              </w:rPr>
            </w:pPr>
            <w:r>
              <w:rPr>
                <w:rFonts w:cs="Times New Roman" w:ascii="Times New Roman" w:hAnsi="Times New Roman"/>
                <w:lang w:eastAsia="ar-SA"/>
              </w:rPr>
              <w:t>Год издания</w:t>
            </w:r>
          </w:p>
        </w:tc>
      </w:tr>
      <w:tr>
        <w:trPr/>
        <w:tc>
          <w:tcPr>
            <w:tcW w:w="18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uppressAutoHyphens w:val="true"/>
              <w:rPr/>
            </w:pPr>
            <w:r>
              <w:rPr>
                <w:rFonts w:cs="Times New Roman" w:ascii="Times New Roman" w:hAnsi="Times New Roman"/>
                <w:i/>
                <w:lang w:eastAsia="ar-SA"/>
              </w:rPr>
              <w:t>1.2.2.1.6.5</w:t>
            </w:r>
          </w:p>
        </w:tc>
        <w:tc>
          <w:tcPr>
            <w:tcW w:w="2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uppressAutoHyphens w:val="true"/>
              <w:ind w:hanging="0"/>
              <w:jc w:val="both"/>
              <w:rPr/>
            </w:pPr>
            <w:r>
              <w:rPr>
                <w:rFonts w:cs="Times New Roman" w:ascii="Times New Roman" w:hAnsi="Times New Roman"/>
                <w:color w:val="000000"/>
                <w:sz w:val="24"/>
                <w:szCs w:val="24"/>
                <w:shd w:fill="FFFFFF" w:val="clear"/>
                <w:lang w:eastAsia="ar-SA"/>
              </w:rPr>
              <w:t>О.В.Афанасьева, И.В.Михеева</w:t>
            </w:r>
          </w:p>
          <w:p>
            <w:pPr>
              <w:pStyle w:val="Normal"/>
              <w:suppressAutoHyphens w:val="true"/>
              <w:ind w:hanging="0"/>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tc>
        <w:tc>
          <w:tcPr>
            <w:tcW w:w="18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uppressAutoHyphens w:val="true"/>
              <w:ind w:hanging="0"/>
              <w:jc w:val="both"/>
              <w:rPr>
                <w:rFonts w:ascii="Times New Roman" w:hAnsi="Times New Roman" w:cs="Times New Roman"/>
                <w:lang w:eastAsia="ar-SA"/>
              </w:rPr>
            </w:pPr>
            <w:r>
              <w:rPr>
                <w:rFonts w:cs="Times New Roman" w:ascii="Times New Roman" w:hAnsi="Times New Roman"/>
                <w:color w:val="000000"/>
                <w:sz w:val="24"/>
                <w:szCs w:val="24"/>
                <w:shd w:fill="FFFFFF" w:val="clear"/>
                <w:lang w:eastAsia="ar-SA"/>
              </w:rPr>
              <w:t>Английский язык: «Rainbow English»</w:t>
            </w:r>
          </w:p>
          <w:p>
            <w:pPr>
              <w:pStyle w:val="Normal"/>
              <w:suppressAutoHyphens w:val="true"/>
              <w:ind w:firstLine="567"/>
              <w:jc w:val="both"/>
              <w:rPr>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tc>
        <w:tc>
          <w:tcPr>
            <w:tcW w:w="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uppressAutoHyphens w:val="true"/>
              <w:rPr/>
            </w:pPr>
            <w:r>
              <w:rPr>
                <w:rFonts w:cs="Times New Roman" w:ascii="Times New Roman" w:hAnsi="Times New Roman"/>
                <w:lang w:eastAsia="ar-SA"/>
              </w:rPr>
              <w:t>9</w:t>
            </w:r>
          </w:p>
        </w:tc>
        <w:tc>
          <w:tcPr>
            <w:tcW w:w="15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uppressAutoHyphens w:val="true"/>
              <w:rPr>
                <w:rFonts w:ascii="Times New Roman" w:hAnsi="Times New Roman" w:cs="Times New Roman"/>
                <w:lang w:eastAsia="ar-SA"/>
              </w:rPr>
            </w:pPr>
            <w:r>
              <w:rPr>
                <w:rFonts w:cs="Times New Roman" w:ascii="Times New Roman" w:hAnsi="Times New Roman"/>
                <w:lang w:eastAsia="ar-SA"/>
              </w:rPr>
              <w:t>Издательство «Просвещение»</w:t>
            </w:r>
          </w:p>
        </w:tc>
        <w:tc>
          <w:tcPr>
            <w:tcW w:w="1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uppressAutoHyphens w:val="true"/>
              <w:rPr/>
            </w:pPr>
            <w:r>
              <w:rPr>
                <w:rFonts w:cs="Times New Roman" w:ascii="Times New Roman" w:hAnsi="Times New Roman"/>
                <w:lang w:eastAsia="ar-SA"/>
              </w:rPr>
              <w:t>2014</w:t>
            </w:r>
          </w:p>
        </w:tc>
      </w:tr>
    </w:tbl>
    <w:p>
      <w:pPr>
        <w:pStyle w:val="Normal"/>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567"/>
        <w:jc w:val="both"/>
        <w:rPr/>
      </w:pPr>
      <w:r>
        <w:rPr>
          <w:rFonts w:cs="Times New Roman" w:ascii="Times New Roman" w:hAnsi="Times New Roman"/>
          <w:sz w:val="28"/>
          <w:szCs w:val="28"/>
        </w:rPr>
        <w:t>Количество часов, отведенных на изучение учебного предмета, курса, в соответствии с индивидуальным учебным планом обучающегося, составляет: всего____102__, из них _3___ часа в неделю.</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567"/>
        <w:jc w:val="both"/>
        <w:rPr>
          <w:rFonts w:ascii="Times New Roman" w:hAnsi="Times New Roman" w:cs="Times New Roman"/>
          <w:i/>
          <w:i/>
          <w:sz w:val="28"/>
          <w:szCs w:val="28"/>
        </w:rPr>
      </w:pPr>
      <w:r>
        <w:rPr>
          <w:rFonts w:cs="Times New Roman" w:ascii="Times New Roman" w:hAnsi="Times New Roman"/>
          <w:i/>
          <w:sz w:val="28"/>
          <w:szCs w:val="28"/>
        </w:rPr>
      </w:r>
    </w:p>
    <w:p>
      <w:pPr>
        <w:pStyle w:val="Normal"/>
        <w:ind w:left="7371" w:hanging="0"/>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567"/>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ind w:firstLine="567"/>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ПЛАНИРУЕМЫЕ ОБРАЗОВАТЕЛЬНЫЕ РЕЗУЛЬТАТЫ ОСВОЕНИЯ УЧЕБНОГО ПРЕДМЕТА, КУРСА</w:t>
      </w:r>
    </w:p>
    <w:p>
      <w:pPr>
        <w:pStyle w:val="Normal"/>
        <w:shd w:val="clear" w:fill="FFFFFF"/>
        <w:spacing w:lineRule="atLeast" w:line="294" w:before="0" w:after="0"/>
        <w:rPr/>
      </w:pPr>
      <w:r>
        <w:rPr>
          <w:rFonts w:cs="Times New Roman" w:ascii="Times New Roman" w:hAnsi="Times New Roman"/>
          <w:color w:val="000000"/>
          <w:sz w:val="28"/>
          <w:szCs w:val="28"/>
        </w:rPr>
        <w:br/>
      </w:r>
      <w:r>
        <w:rPr>
          <w:rStyle w:val="C0"/>
          <w:rFonts w:cs="Times New Roman" w:ascii="Times New Roman" w:hAnsi="Times New Roman"/>
          <w:color w:val="000000"/>
          <w:sz w:val="28"/>
          <w:szCs w:val="28"/>
        </w:rPr>
        <w:t>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личностных, метапредметных и предметных результатов.</w:t>
      </w:r>
    </w:p>
    <w:p>
      <w:pPr>
        <w:pStyle w:val="C28"/>
        <w:shd w:val="clear" w:fill="FFFFFF"/>
        <w:spacing w:before="0" w:after="0"/>
        <w:ind w:left="0" w:right="0" w:firstLine="710"/>
        <w:jc w:val="both"/>
        <w:rPr/>
      </w:pPr>
      <w:r>
        <w:rPr>
          <w:rStyle w:val="C48"/>
          <w:color w:val="000000"/>
        </w:rPr>
        <w:t>Изучение иностранного языка предполагает достижение следующих </w:t>
      </w:r>
      <w:r>
        <w:rPr>
          <w:rStyle w:val="C10"/>
          <w:b/>
          <w:bCs/>
          <w:color w:val="000000"/>
        </w:rPr>
        <w:t>личностных результатов:</w:t>
      </w:r>
    </w:p>
    <w:p>
      <w:pPr>
        <w:pStyle w:val="C28"/>
        <w:shd w:val="clear" w:fill="FFFFFF"/>
        <w:spacing w:before="0" w:after="0"/>
        <w:ind w:left="0" w:right="0" w:firstLine="710"/>
        <w:jc w:val="both"/>
        <w:rPr/>
      </w:pPr>
      <w:r>
        <w:rPr>
          <w:rStyle w:val="C0"/>
          <w:color w:val="000000"/>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pPr>
        <w:pStyle w:val="C22"/>
        <w:shd w:val="clear" w:fill="FFFFFF"/>
        <w:spacing w:before="0" w:after="0"/>
        <w:ind w:left="0" w:right="0" w:firstLine="540"/>
        <w:jc w:val="both"/>
        <w:rPr/>
      </w:pPr>
      <w:r>
        <w:rPr>
          <w:rStyle w:val="C0"/>
          <w:color w:val="000000"/>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pPr>
        <w:pStyle w:val="C22"/>
        <w:shd w:val="clear" w:fill="FFFFFF"/>
        <w:spacing w:before="0" w:after="0"/>
        <w:ind w:left="0" w:right="0" w:firstLine="540"/>
        <w:jc w:val="both"/>
        <w:rPr/>
      </w:pPr>
      <w:r>
        <w:rPr>
          <w:rStyle w:val="C0"/>
          <w:color w:val="000000"/>
        </w:rPr>
        <w:t>3) готовность к служению Отечеству, его защите;</w:t>
      </w:r>
    </w:p>
    <w:p>
      <w:pPr>
        <w:pStyle w:val="C22"/>
        <w:shd w:val="clear" w:fill="FFFFFF"/>
        <w:spacing w:before="0" w:after="0"/>
        <w:ind w:left="0" w:right="0" w:firstLine="540"/>
        <w:jc w:val="both"/>
        <w:rPr/>
      </w:pPr>
      <w:r>
        <w:rPr>
          <w:rStyle w:val="C0"/>
          <w:color w:val="000000"/>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pPr>
        <w:pStyle w:val="C22"/>
        <w:shd w:val="clear" w:fill="FFFFFF"/>
        <w:spacing w:before="0" w:after="0"/>
        <w:ind w:left="0" w:right="0" w:firstLine="540"/>
        <w:jc w:val="both"/>
        <w:rPr/>
      </w:pPr>
      <w:r>
        <w:rPr>
          <w:rStyle w:val="C0"/>
          <w:color w:val="000000"/>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pPr>
        <w:pStyle w:val="C22"/>
        <w:shd w:val="clear" w:fill="FFFFFF"/>
        <w:spacing w:before="0" w:after="0"/>
        <w:ind w:left="0" w:right="0" w:firstLine="540"/>
        <w:jc w:val="both"/>
        <w:rPr/>
      </w:pPr>
      <w:r>
        <w:rPr>
          <w:rStyle w:val="C0"/>
          <w:color w:val="000000"/>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pPr>
        <w:pStyle w:val="C22"/>
        <w:shd w:val="clear" w:fill="FFFFFF"/>
        <w:spacing w:before="0" w:after="0"/>
        <w:ind w:left="0" w:right="0" w:firstLine="540"/>
        <w:jc w:val="both"/>
        <w:rPr/>
      </w:pPr>
      <w:r>
        <w:rPr>
          <w:rStyle w:val="C0"/>
          <w:color w:val="000000"/>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pPr>
        <w:pStyle w:val="C22"/>
        <w:shd w:val="clear" w:fill="FFFFFF"/>
        <w:spacing w:before="0" w:after="0"/>
        <w:ind w:left="0" w:right="0" w:firstLine="540"/>
        <w:jc w:val="both"/>
        <w:rPr/>
      </w:pPr>
      <w:r>
        <w:rPr>
          <w:rStyle w:val="C0"/>
          <w:color w:val="000000"/>
        </w:rPr>
        <w:t>8) нравственное сознание и поведение на основе усвоения общечеловеческих ценностей;</w:t>
      </w:r>
    </w:p>
    <w:p>
      <w:pPr>
        <w:pStyle w:val="C22"/>
        <w:shd w:val="clear" w:fill="FFFFFF"/>
        <w:spacing w:before="0" w:after="0"/>
        <w:ind w:left="0" w:right="0" w:firstLine="540"/>
        <w:jc w:val="both"/>
        <w:rPr/>
      </w:pPr>
      <w:r>
        <w:rPr>
          <w:rStyle w:val="C0"/>
          <w:color w:val="000000"/>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pPr>
        <w:pStyle w:val="C22"/>
        <w:shd w:val="clear" w:fill="FFFFFF"/>
        <w:spacing w:before="0" w:after="0"/>
        <w:ind w:left="0" w:right="0" w:firstLine="540"/>
        <w:jc w:val="both"/>
        <w:rPr/>
      </w:pPr>
      <w:r>
        <w:rPr>
          <w:rStyle w:val="C0"/>
          <w:color w:val="000000"/>
        </w:rPr>
        <w:t>10) эстетическое отношение к миру, включая эстетику быта, научного и технического творчества, спорта, общественных отношений;</w:t>
      </w:r>
    </w:p>
    <w:p>
      <w:pPr>
        <w:pStyle w:val="C22"/>
        <w:shd w:val="clear" w:fill="FFFFFF"/>
        <w:spacing w:before="0" w:after="0"/>
        <w:ind w:left="0" w:right="0" w:firstLine="540"/>
        <w:jc w:val="both"/>
        <w:rPr/>
      </w:pPr>
      <w:r>
        <w:rPr>
          <w:rStyle w:val="C0"/>
          <w:color w:val="000000"/>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pPr>
        <w:pStyle w:val="C22"/>
        <w:shd w:val="clear" w:fill="FFFFFF"/>
        <w:spacing w:before="0" w:after="0"/>
        <w:ind w:left="0" w:right="0" w:firstLine="540"/>
        <w:jc w:val="both"/>
        <w:rPr/>
      </w:pPr>
      <w:r>
        <w:rPr>
          <w:rStyle w:val="C0"/>
          <w:color w:val="000000"/>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pPr>
        <w:pStyle w:val="C22"/>
        <w:shd w:val="clear" w:fill="FFFFFF"/>
        <w:spacing w:before="0" w:after="0"/>
        <w:ind w:left="0" w:right="0" w:firstLine="540"/>
        <w:jc w:val="both"/>
        <w:rPr/>
      </w:pPr>
      <w:r>
        <w:rPr>
          <w:rStyle w:val="C0"/>
          <w:color w:val="000000"/>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pPr>
        <w:pStyle w:val="C22"/>
        <w:shd w:val="clear" w:fill="FFFFFF"/>
        <w:spacing w:before="0" w:after="0"/>
        <w:ind w:left="0" w:right="0" w:firstLine="540"/>
        <w:jc w:val="both"/>
        <w:rPr/>
      </w:pPr>
      <w:r>
        <w:rPr>
          <w:rStyle w:val="C0"/>
          <w:color w:val="000000"/>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pPr>
        <w:pStyle w:val="C22"/>
        <w:shd w:val="clear" w:fill="FFFFFF"/>
        <w:spacing w:before="0" w:after="0"/>
        <w:ind w:left="0" w:right="0" w:firstLine="540"/>
        <w:jc w:val="both"/>
        <w:rPr/>
      </w:pPr>
      <w:r>
        <w:rPr>
          <w:rStyle w:val="C0"/>
          <w:color w:val="000000"/>
        </w:rPr>
        <w:t>15) ответственное отношение к созданию семьи на основе осознанного принятия ценностей семейной жизни.</w:t>
      </w:r>
    </w:p>
    <w:p>
      <w:pPr>
        <w:pStyle w:val="C22"/>
        <w:shd w:val="clear" w:fill="FFFFFF"/>
        <w:spacing w:before="0" w:after="0"/>
        <w:ind w:left="0" w:right="0" w:firstLine="540"/>
        <w:jc w:val="both"/>
        <w:rPr/>
      </w:pPr>
      <w:r>
        <w:rPr>
          <w:rStyle w:val="C48"/>
          <w:color w:val="000000"/>
        </w:rPr>
        <w:t> </w:t>
      </w:r>
      <w:r>
        <w:rPr>
          <w:rStyle w:val="C13"/>
          <w:b/>
          <w:bCs/>
          <w:color w:val="000000"/>
        </w:rPr>
        <w:t>Метапредметные результаты</w:t>
      </w:r>
      <w:r>
        <w:rPr>
          <w:rStyle w:val="C0"/>
          <w:color w:val="000000"/>
        </w:rPr>
        <w:t> освоения основной образовательной программы должны отражать:</w:t>
      </w:r>
    </w:p>
    <w:p>
      <w:pPr>
        <w:pStyle w:val="C22"/>
        <w:shd w:val="clear" w:fill="FFFFFF"/>
        <w:spacing w:before="0" w:after="0"/>
        <w:ind w:left="0" w:right="0" w:firstLine="540"/>
        <w:jc w:val="both"/>
        <w:rPr/>
      </w:pPr>
      <w:r>
        <w:rPr>
          <w:rStyle w:val="C0"/>
          <w:color w:val="000000"/>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pPr>
        <w:pStyle w:val="C22"/>
        <w:shd w:val="clear" w:fill="FFFFFF"/>
        <w:spacing w:before="0" w:after="0"/>
        <w:ind w:left="0" w:right="0" w:firstLine="540"/>
        <w:jc w:val="both"/>
        <w:rPr/>
      </w:pPr>
      <w:r>
        <w:rPr>
          <w:rStyle w:val="C0"/>
          <w:color w:val="000000"/>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pPr>
        <w:pStyle w:val="C22"/>
        <w:shd w:val="clear" w:fill="FFFFFF"/>
        <w:spacing w:before="0" w:after="0"/>
        <w:ind w:left="0" w:right="0" w:firstLine="540"/>
        <w:jc w:val="both"/>
        <w:rPr/>
      </w:pPr>
      <w:r>
        <w:rPr>
          <w:rStyle w:val="C0"/>
          <w:color w:val="000000"/>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pPr>
        <w:pStyle w:val="C22"/>
        <w:shd w:val="clear" w:fill="FFFFFF"/>
        <w:spacing w:before="0" w:after="0"/>
        <w:ind w:left="0" w:right="0" w:firstLine="540"/>
        <w:jc w:val="both"/>
        <w:rPr/>
      </w:pPr>
      <w:r>
        <w:rPr>
          <w:rStyle w:val="C0"/>
          <w:color w:val="000000"/>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pPr>
        <w:pStyle w:val="C22"/>
        <w:shd w:val="clear" w:fill="FFFFFF"/>
        <w:spacing w:before="0" w:after="0"/>
        <w:ind w:left="0" w:right="0" w:firstLine="540"/>
        <w:jc w:val="both"/>
        <w:rPr/>
      </w:pPr>
      <w:r>
        <w:rPr>
          <w:rStyle w:val="C0"/>
          <w:color w:val="000000"/>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pStyle w:val="C22"/>
        <w:shd w:val="clear" w:fill="FFFFFF"/>
        <w:spacing w:before="0" w:after="0"/>
        <w:ind w:left="0" w:right="0" w:firstLine="540"/>
        <w:jc w:val="both"/>
        <w:rPr/>
      </w:pPr>
      <w:r>
        <w:rPr>
          <w:rStyle w:val="C0"/>
          <w:color w:val="000000"/>
        </w:rPr>
        <w:t>6) умение определять назначение и функции различных социальных институтов;</w:t>
      </w:r>
    </w:p>
    <w:p>
      <w:pPr>
        <w:pStyle w:val="C22"/>
        <w:shd w:val="clear" w:fill="FFFFFF"/>
        <w:spacing w:before="0" w:after="0"/>
        <w:ind w:left="0" w:right="0" w:firstLine="540"/>
        <w:jc w:val="both"/>
        <w:rPr/>
      </w:pPr>
      <w:r>
        <w:rPr>
          <w:rStyle w:val="C0"/>
          <w:color w:val="000000"/>
        </w:rPr>
        <w:t>7) умение самостоятельно оценивать и принимать решения, определяющие стратегию поведения, с учетом гражданских и нравственных ценностей;</w:t>
      </w:r>
    </w:p>
    <w:p>
      <w:pPr>
        <w:pStyle w:val="C22"/>
        <w:shd w:val="clear" w:fill="FFFFFF"/>
        <w:spacing w:before="0" w:after="0"/>
        <w:ind w:left="0" w:right="0" w:firstLine="540"/>
        <w:jc w:val="both"/>
        <w:rPr/>
      </w:pPr>
      <w:r>
        <w:rPr>
          <w:rStyle w:val="C0"/>
          <w:color w:val="000000"/>
        </w:rPr>
        <w:t>8) владение языковыми средствами - умение ясно, логично и точно излагать свою точку зрения, использовать адекватные языковые средства;</w:t>
      </w:r>
    </w:p>
    <w:p>
      <w:pPr>
        <w:pStyle w:val="C22"/>
        <w:shd w:val="clear" w:fill="FFFFFF"/>
        <w:spacing w:before="0" w:after="0"/>
        <w:ind w:left="0" w:right="0" w:firstLine="540"/>
        <w:jc w:val="both"/>
        <w:rPr/>
      </w:pPr>
      <w:r>
        <w:rPr>
          <w:rStyle w:val="C0"/>
          <w:color w:val="000000"/>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pPr>
        <w:pStyle w:val="C22"/>
        <w:shd w:val="clear" w:fill="FFFFFF"/>
        <w:spacing w:before="0" w:after="0"/>
        <w:ind w:left="0" w:right="0" w:firstLine="540"/>
        <w:jc w:val="both"/>
        <w:rPr/>
      </w:pPr>
      <w:r>
        <w:rPr>
          <w:rStyle w:val="C13"/>
          <w:b/>
          <w:bCs/>
          <w:color w:val="000000"/>
        </w:rPr>
        <w:t>Предметные результаты</w:t>
      </w:r>
    </w:p>
    <w:p>
      <w:pPr>
        <w:pStyle w:val="C22"/>
        <w:shd w:val="clear" w:fill="FFFFFF"/>
        <w:spacing w:before="0" w:after="0"/>
        <w:ind w:left="0" w:right="0" w:firstLine="540"/>
        <w:jc w:val="both"/>
        <w:rPr/>
      </w:pPr>
      <w:r>
        <w:rPr>
          <w:rStyle w:val="C0"/>
          <w:color w:val="000000"/>
        </w:rPr>
        <w:t>Изучение предметной области "Иностранные языки" должно обеспечить:</w:t>
      </w:r>
    </w:p>
    <w:p>
      <w:pPr>
        <w:pStyle w:val="C22"/>
        <w:shd w:val="clear" w:fill="FFFFFF"/>
        <w:spacing w:before="0" w:after="0"/>
        <w:ind w:left="0" w:right="0" w:firstLine="540"/>
        <w:jc w:val="both"/>
        <w:rPr/>
      </w:pPr>
      <w:r>
        <w:rPr>
          <w:rStyle w:val="C0"/>
          <w:color w:val="000000"/>
        </w:rPr>
        <w:t>сформированность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w:t>
      </w:r>
    </w:p>
    <w:p>
      <w:pPr>
        <w:pStyle w:val="C22"/>
        <w:shd w:val="clear" w:fill="FFFFFF"/>
        <w:spacing w:before="0" w:after="0"/>
        <w:ind w:left="0" w:right="0" w:firstLine="540"/>
        <w:jc w:val="both"/>
        <w:rPr/>
      </w:pPr>
      <w:r>
        <w:rPr>
          <w:rStyle w:val="C0"/>
          <w:color w:val="000000"/>
        </w:rPr>
        <w:t>способность свободно общаться в различных формах и на разные темы;</w:t>
      </w:r>
    </w:p>
    <w:p>
      <w:pPr>
        <w:pStyle w:val="C22"/>
        <w:shd w:val="clear" w:fill="FFFFFF"/>
        <w:spacing w:before="0" w:after="0"/>
        <w:ind w:left="0" w:right="0" w:firstLine="540"/>
        <w:jc w:val="both"/>
        <w:rPr/>
      </w:pPr>
      <w:r>
        <w:rPr>
          <w:rStyle w:val="C0"/>
          <w:color w:val="000000"/>
        </w:rPr>
        <w:t>свободное использование словарного запаса;</w:t>
      </w:r>
    </w:p>
    <w:p>
      <w:pPr>
        <w:pStyle w:val="C22"/>
        <w:shd w:val="clear" w:fill="FFFFFF"/>
        <w:spacing w:before="0" w:after="0"/>
        <w:ind w:left="0" w:right="0" w:firstLine="540"/>
        <w:jc w:val="both"/>
        <w:rPr/>
      </w:pPr>
      <w:r>
        <w:rPr>
          <w:rStyle w:val="C0"/>
          <w:color w:val="000000"/>
        </w:rPr>
        <w:t>сформированность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w:t>
      </w:r>
    </w:p>
    <w:p>
      <w:pPr>
        <w:pStyle w:val="C22"/>
        <w:shd w:val="clear" w:fill="FFFFFF"/>
        <w:spacing w:before="0" w:after="0"/>
        <w:ind w:left="0" w:right="0" w:firstLine="540"/>
        <w:jc w:val="both"/>
        <w:rPr/>
      </w:pPr>
      <w:r>
        <w:rPr>
          <w:rStyle w:val="C0"/>
          <w:color w:val="000000"/>
        </w:rPr>
        <w:t>сформированность устойчивого интереса к чтению как средству познания других культур, уважительного отношения к ним;</w:t>
      </w:r>
    </w:p>
    <w:p>
      <w:pPr>
        <w:pStyle w:val="C22"/>
        <w:shd w:val="clear" w:fill="FFFFFF"/>
        <w:spacing w:before="0" w:after="0"/>
        <w:ind w:left="0" w:right="0" w:firstLine="540"/>
        <w:jc w:val="both"/>
        <w:rPr/>
      </w:pPr>
      <w:r>
        <w:rPr>
          <w:rStyle w:val="C0"/>
          <w:color w:val="000000"/>
        </w:rPr>
        <w:t>сформированность навыков различных видов анализа литературных произведений.</w:t>
      </w:r>
    </w:p>
    <w:p>
      <w:pPr>
        <w:pStyle w:val="C22"/>
        <w:shd w:val="clear" w:fill="FFFFFF"/>
        <w:spacing w:before="0" w:after="0"/>
        <w:ind w:left="0" w:right="0" w:firstLine="540"/>
        <w:jc w:val="both"/>
        <w:rPr/>
      </w:pPr>
      <w:r>
        <w:rPr>
          <w:rStyle w:val="C0"/>
          <w:color w:val="000000"/>
        </w:rPr>
        <w:t>"Иностранный язык". (базовый уровень) - требования к предметным результатам освоения базового курса иностранного языка должны отражать:</w:t>
      </w:r>
    </w:p>
    <w:p>
      <w:pPr>
        <w:pStyle w:val="C22"/>
        <w:shd w:val="clear" w:fill="FFFFFF"/>
        <w:spacing w:before="0" w:after="0"/>
        <w:ind w:left="0" w:right="0" w:firstLine="540"/>
        <w:jc w:val="both"/>
        <w:rPr/>
      </w:pPr>
      <w:r>
        <w:rPr>
          <w:rStyle w:val="C0"/>
          <w:color w:val="000000"/>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pPr>
        <w:pStyle w:val="C22"/>
        <w:shd w:val="clear" w:fill="FFFFFF"/>
        <w:spacing w:before="0" w:after="0"/>
        <w:ind w:left="0" w:right="0" w:firstLine="540"/>
        <w:jc w:val="both"/>
        <w:rPr/>
      </w:pPr>
      <w:r>
        <w:rPr>
          <w:rStyle w:val="C0"/>
          <w:color w:val="000000"/>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pPr>
        <w:pStyle w:val="C22"/>
        <w:shd w:val="clear" w:fill="FFFFFF"/>
        <w:spacing w:before="0" w:after="0"/>
        <w:ind w:left="0" w:right="0" w:firstLine="540"/>
        <w:jc w:val="both"/>
        <w:rPr/>
      </w:pPr>
      <w:r>
        <w:rPr>
          <w:rStyle w:val="C0"/>
          <w:color w:val="000000"/>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pPr>
        <w:sectPr>
          <w:type w:val="nextPage"/>
          <w:pgSz w:w="11906" w:h="16838"/>
          <w:pgMar w:left="1560" w:right="850" w:header="0" w:top="568" w:footer="0" w:bottom="709" w:gutter="0"/>
          <w:pgNumType w:fmt="decimal"/>
          <w:formProt w:val="false"/>
          <w:textDirection w:val="lrTb"/>
          <w:docGrid w:type="default" w:linePitch="360" w:charSpace="4294961151"/>
        </w:sectPr>
        <w:pStyle w:val="Normal"/>
        <w:shd w:val="clear" w:fill="FFFFFF"/>
        <w:spacing w:lineRule="atLeast" w:line="294" w:before="0" w:after="0"/>
        <w:rPr/>
      </w:pPr>
      <w:r>
        <w:rPr>
          <w:rStyle w:val="C0"/>
          <w:rFonts w:cs="Times New Roman" w:ascii="Times New Roman" w:hAnsi="Times New Roman"/>
          <w:color w:val="000000"/>
          <w:sz w:val="28"/>
          <w:szCs w:val="28"/>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pPr>
        <w:pStyle w:val="Normal"/>
        <w:ind w:left="7371" w:hanging="0"/>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shd w:val="clear" w:fill="FFFFFF"/>
        <w:spacing w:lineRule="atLeast" w:line="294" w:before="0" w:after="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Содержание учебного предмета, курса</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ТЕМАТИЧЕСКОЕ ПЛАНИРОВАНИЕ</w:t>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pPr>
      <w:r>
        <w:rPr>
          <w:rFonts w:cs="Times New Roman" w:ascii="Times New Roman" w:hAnsi="Times New Roman"/>
          <w:b/>
          <w:sz w:val="28"/>
          <w:szCs w:val="28"/>
        </w:rPr>
        <w:t>8 КЛАСС</w:t>
      </w:r>
    </w:p>
    <w:tbl>
      <w:tblPr>
        <w:tblW w:w="9706" w:type="dxa"/>
        <w:jc w:val="left"/>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val="04a0" w:noVBand="1" w:noHBand="0" w:lastColumn="0" w:firstColumn="1" w:lastRow="0" w:firstRow="1"/>
      </w:tblPr>
      <w:tblGrid>
        <w:gridCol w:w="645"/>
        <w:gridCol w:w="4340"/>
        <w:gridCol w:w="2616"/>
        <w:gridCol w:w="2104"/>
      </w:tblGrid>
      <w:tr>
        <w:trPr/>
        <w:tc>
          <w:tcPr>
            <w:tcW w:w="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center"/>
              <w:rPr>
                <w:rFonts w:ascii="Times New Roman" w:hAnsi="Times New Roman" w:eastAsia="MS Mincho" w:cs="Times New Roman"/>
                <w:sz w:val="28"/>
                <w:szCs w:val="28"/>
              </w:rPr>
            </w:pPr>
            <w:r>
              <w:rPr>
                <w:rFonts w:eastAsia="MS Mincho" w:cs="Times New Roman" w:ascii="Times New Roman" w:hAnsi="Times New Roman"/>
                <w:sz w:val="28"/>
                <w:szCs w:val="28"/>
              </w:rPr>
              <w:t xml:space="preserve">№ </w:t>
            </w:r>
            <w:r>
              <w:rPr>
                <w:rFonts w:eastAsia="MS Mincho" w:cs="Times New Roman" w:ascii="Times New Roman" w:hAnsi="Times New Roman"/>
                <w:sz w:val="28"/>
                <w:szCs w:val="28"/>
              </w:rPr>
              <w:t>п/п</w:t>
            </w:r>
          </w:p>
        </w:tc>
        <w:tc>
          <w:tcPr>
            <w:tcW w:w="4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center"/>
              <w:rPr>
                <w:rFonts w:ascii="Times New Roman" w:hAnsi="Times New Roman" w:eastAsia="MS Mincho" w:cs="Times New Roman"/>
                <w:b/>
                <w:b/>
                <w:sz w:val="28"/>
                <w:szCs w:val="28"/>
              </w:rPr>
            </w:pPr>
            <w:r>
              <w:rPr>
                <w:rFonts w:eastAsia="MS Mincho" w:cs="Times New Roman" w:ascii="Times New Roman" w:hAnsi="Times New Roman"/>
                <w:sz w:val="28"/>
                <w:szCs w:val="28"/>
              </w:rPr>
              <w:t>Наименование разделов (тем)</w:t>
            </w:r>
          </w:p>
        </w:tc>
        <w:tc>
          <w:tcPr>
            <w:tcW w:w="2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center"/>
              <w:rPr>
                <w:rFonts w:ascii="Times New Roman" w:hAnsi="Times New Roman" w:eastAsia="MS Mincho" w:cs="Times New Roman"/>
                <w:b/>
                <w:b/>
                <w:sz w:val="28"/>
                <w:szCs w:val="28"/>
              </w:rPr>
            </w:pPr>
            <w:r>
              <w:rPr>
                <w:rFonts w:eastAsia="MS Mincho" w:cs="Times New Roman" w:ascii="Times New Roman" w:hAnsi="Times New Roman"/>
                <w:sz w:val="28"/>
                <w:szCs w:val="28"/>
              </w:rPr>
              <w:t>Количество часов</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center"/>
              <w:rPr>
                <w:rFonts w:ascii="Times New Roman" w:hAnsi="Times New Roman" w:eastAsia="MS Mincho" w:cs="Times New Roman"/>
                <w:sz w:val="28"/>
                <w:szCs w:val="28"/>
              </w:rPr>
            </w:pPr>
            <w:r>
              <w:rPr>
                <w:rFonts w:eastAsia="MS Mincho" w:cs="Times New Roman" w:ascii="Times New Roman" w:hAnsi="Times New Roman"/>
                <w:sz w:val="28"/>
                <w:szCs w:val="28"/>
              </w:rPr>
              <w:t>Вид контроля</w:t>
            </w:r>
          </w:p>
        </w:tc>
      </w:tr>
      <w:tr>
        <w:trPr/>
        <w:tc>
          <w:tcPr>
            <w:tcW w:w="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center"/>
              <w:rPr>
                <w:rFonts w:ascii="Times New Roman" w:hAnsi="Times New Roman" w:eastAsia="MS Mincho" w:cs="Times New Roman"/>
                <w:sz w:val="28"/>
                <w:szCs w:val="28"/>
              </w:rPr>
            </w:pPr>
            <w:r>
              <w:rPr>
                <w:rFonts w:eastAsia="MS Mincho" w:cs="Times New Roman" w:ascii="Times New Roman" w:hAnsi="Times New Roman"/>
                <w:sz w:val="28"/>
                <w:szCs w:val="28"/>
              </w:rPr>
              <w:t>1</w:t>
            </w:r>
          </w:p>
        </w:tc>
        <w:tc>
          <w:tcPr>
            <w:tcW w:w="4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center"/>
              <w:rPr>
                <w:rFonts w:ascii="Times New Roman" w:hAnsi="Times New Roman" w:eastAsia="MS Mincho" w:cs="Times New Roman"/>
                <w:b/>
                <w:b/>
                <w:sz w:val="28"/>
                <w:szCs w:val="28"/>
              </w:rPr>
            </w:pPr>
            <w:r>
              <w:rPr>
                <w:rFonts w:eastAsia="MS Mincho" w:cs="Times New Roman" w:ascii="Times New Roman" w:hAnsi="Times New Roman"/>
                <w:b/>
                <w:sz w:val="28"/>
                <w:szCs w:val="28"/>
              </w:rPr>
              <w:t>Повторение</w:t>
            </w:r>
          </w:p>
        </w:tc>
        <w:tc>
          <w:tcPr>
            <w:tcW w:w="2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center"/>
              <w:rPr/>
            </w:pPr>
            <w:r>
              <w:rPr>
                <w:rFonts w:eastAsia="MS Mincho" w:cs="Times New Roman" w:ascii="Times New Roman" w:hAnsi="Times New Roman"/>
                <w:b w:val="false"/>
                <w:bCs w:val="false"/>
                <w:sz w:val="28"/>
                <w:szCs w:val="28"/>
              </w:rPr>
              <w:t>5</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center"/>
              <w:rPr>
                <w:rFonts w:ascii="Times New Roman" w:hAnsi="Times New Roman" w:eastAsia="MS Mincho" w:cs="Times New Roman"/>
                <w:b w:val="false"/>
                <w:b w:val="false"/>
                <w:bCs w:val="false"/>
                <w:sz w:val="28"/>
                <w:szCs w:val="28"/>
              </w:rPr>
            </w:pPr>
            <w:r>
              <w:rPr>
                <w:rFonts w:eastAsia="MS Mincho" w:cs="Times New Roman" w:ascii="Times New Roman" w:hAnsi="Times New Roman"/>
                <w:b w:val="false"/>
                <w:bCs w:val="false"/>
                <w:sz w:val="28"/>
                <w:szCs w:val="28"/>
              </w:rPr>
              <w:t>Контрольная работа</w:t>
            </w:r>
          </w:p>
        </w:tc>
      </w:tr>
      <w:tr>
        <w:trPr>
          <w:trHeight w:val="1401" w:hRule="atLeast"/>
        </w:trPr>
        <w:tc>
          <w:tcPr>
            <w:tcW w:w="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center"/>
              <w:rPr>
                <w:rFonts w:ascii="Times New Roman" w:hAnsi="Times New Roman" w:eastAsia="MS Mincho" w:cs="Times New Roman"/>
                <w:sz w:val="28"/>
                <w:szCs w:val="28"/>
              </w:rPr>
            </w:pPr>
            <w:r>
              <w:rPr>
                <w:rFonts w:eastAsia="MS Mincho" w:cs="Times New Roman" w:ascii="Times New Roman" w:hAnsi="Times New Roman"/>
                <w:sz w:val="28"/>
                <w:szCs w:val="28"/>
              </w:rPr>
              <w:t>2</w:t>
            </w:r>
          </w:p>
        </w:tc>
        <w:tc>
          <w:tcPr>
            <w:tcW w:w="4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40" w:before="0" w:after="0"/>
              <w:jc w:val="center"/>
              <w:rPr>
                <w:rFonts w:ascii="Times New Roman" w:hAnsi="Times New Roman" w:cs="Times New Roman"/>
                <w:color w:val="000000"/>
                <w:sz w:val="24"/>
                <w:szCs w:val="24"/>
              </w:rPr>
            </w:pPr>
            <w:r>
              <w:rPr>
                <w:rFonts w:eastAsia="MS Mincho" w:cs="Times New Roman" w:ascii="Times New Roman" w:hAnsi="Times New Roman"/>
                <w:b/>
                <w:color w:val="000000"/>
                <w:sz w:val="28"/>
                <w:szCs w:val="28"/>
              </w:rPr>
              <w:t>СМИ: радио, телевидение, интернет.</w:t>
            </w:r>
          </w:p>
        </w:tc>
        <w:tc>
          <w:tcPr>
            <w:tcW w:w="2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center"/>
              <w:rPr/>
            </w:pPr>
            <w:r>
              <w:rPr>
                <w:rFonts w:eastAsia="MS Mincho" w:cs="Times New Roman" w:ascii="Times New Roman" w:hAnsi="Times New Roman"/>
                <w:b w:val="false"/>
                <w:bCs w:val="false"/>
                <w:sz w:val="28"/>
                <w:szCs w:val="28"/>
              </w:rPr>
              <w:t>19</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center"/>
              <w:rPr>
                <w:rFonts w:ascii="Times New Roman" w:hAnsi="Times New Roman" w:eastAsia="MS Mincho" w:cs="Times New Roman"/>
                <w:b w:val="false"/>
                <w:b w:val="false"/>
                <w:bCs w:val="false"/>
                <w:sz w:val="28"/>
                <w:szCs w:val="28"/>
              </w:rPr>
            </w:pPr>
            <w:r>
              <w:rPr>
                <w:rFonts w:eastAsia="MS Mincho" w:cs="Times New Roman" w:ascii="Times New Roman" w:hAnsi="Times New Roman"/>
                <w:b w:val="false"/>
                <w:bCs w:val="false"/>
                <w:sz w:val="28"/>
                <w:szCs w:val="28"/>
              </w:rPr>
              <w:t>Проверочная работа</w:t>
            </w:r>
          </w:p>
        </w:tc>
      </w:tr>
      <w:tr>
        <w:trPr>
          <w:trHeight w:val="229" w:hRule="atLeast"/>
        </w:trPr>
        <w:tc>
          <w:tcPr>
            <w:tcW w:w="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center"/>
              <w:rPr>
                <w:rFonts w:ascii="Times New Roman" w:hAnsi="Times New Roman" w:eastAsia="MS Mincho" w:cs="Times New Roman"/>
                <w:sz w:val="28"/>
                <w:szCs w:val="28"/>
              </w:rPr>
            </w:pPr>
            <w:r>
              <w:rPr>
                <w:rFonts w:eastAsia="MS Mincho" w:cs="Times New Roman" w:ascii="Times New Roman" w:hAnsi="Times New Roman"/>
                <w:sz w:val="28"/>
                <w:szCs w:val="28"/>
              </w:rPr>
              <w:t>3</w:t>
            </w:r>
          </w:p>
        </w:tc>
        <w:tc>
          <w:tcPr>
            <w:tcW w:w="4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40" w:before="0" w:after="0"/>
              <w:jc w:val="center"/>
              <w:rPr/>
            </w:pPr>
            <w:r>
              <w:rPr>
                <w:rFonts w:cs="Times New Roman" w:ascii="Times New Roman" w:hAnsi="Times New Roman"/>
                <w:b/>
                <w:bCs/>
                <w:color w:val="000000"/>
                <w:sz w:val="24"/>
                <w:szCs w:val="24"/>
              </w:rPr>
              <w:t>Печатные издания: книги, журналы, газеты.</w:t>
            </w:r>
            <w:r>
              <w:rPr>
                <w:rFonts w:eastAsia="MS Mincho" w:cs="Times New Roman" w:ascii="Times New Roman" w:hAnsi="Times New Roman"/>
                <w:b/>
                <w:bCs/>
                <w:color w:val="000000"/>
                <w:sz w:val="24"/>
                <w:szCs w:val="24"/>
              </w:rPr>
              <w:t>Книги</w:t>
            </w:r>
            <w:r>
              <w:rPr>
                <w:rFonts w:eastAsia="MS Mincho" w:cs="Times New Roman" w:ascii="Times New Roman" w:hAnsi="Times New Roman"/>
                <w:b/>
                <w:bCs/>
                <w:color w:val="000000"/>
                <w:sz w:val="24"/>
                <w:szCs w:val="24"/>
                <w:lang w:val="en-US"/>
              </w:rPr>
              <w:t xml:space="preserve">. </w:t>
            </w:r>
            <w:r>
              <w:rPr>
                <w:rFonts w:eastAsia="MS Mincho" w:cs="Times New Roman" w:ascii="Times New Roman" w:hAnsi="Times New Roman"/>
                <w:b/>
                <w:color w:val="000000"/>
                <w:sz w:val="24"/>
                <w:szCs w:val="24"/>
              </w:rPr>
              <w:t xml:space="preserve">  </w:t>
            </w:r>
          </w:p>
        </w:tc>
        <w:tc>
          <w:tcPr>
            <w:tcW w:w="2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center"/>
              <w:rPr>
                <w:rFonts w:ascii="Times New Roman" w:hAnsi="Times New Roman" w:eastAsia="MS Mincho" w:cs="Times New Roman"/>
                <w:b w:val="false"/>
                <w:b w:val="false"/>
                <w:bCs w:val="false"/>
                <w:sz w:val="28"/>
                <w:szCs w:val="28"/>
              </w:rPr>
            </w:pPr>
            <w:r>
              <w:rPr>
                <w:rFonts w:eastAsia="MS Mincho" w:cs="Times New Roman" w:ascii="Times New Roman" w:hAnsi="Times New Roman"/>
                <w:b w:val="false"/>
                <w:bCs w:val="false"/>
                <w:sz w:val="28"/>
                <w:szCs w:val="28"/>
              </w:rPr>
              <w:t>24</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center"/>
              <w:rPr>
                <w:rFonts w:ascii="Times New Roman" w:hAnsi="Times New Roman" w:eastAsia="MS Mincho" w:cs="Times New Roman"/>
                <w:b w:val="false"/>
                <w:b w:val="false"/>
                <w:bCs w:val="false"/>
                <w:sz w:val="28"/>
                <w:szCs w:val="28"/>
              </w:rPr>
            </w:pPr>
            <w:r>
              <w:rPr>
                <w:rFonts w:eastAsia="MS Mincho" w:cs="Times New Roman" w:ascii="Times New Roman" w:hAnsi="Times New Roman"/>
                <w:b w:val="false"/>
                <w:bCs w:val="false"/>
                <w:sz w:val="28"/>
                <w:szCs w:val="28"/>
              </w:rPr>
              <w:t>Контрольная работа</w:t>
            </w:r>
          </w:p>
        </w:tc>
      </w:tr>
      <w:tr>
        <w:trPr/>
        <w:tc>
          <w:tcPr>
            <w:tcW w:w="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center"/>
              <w:rPr/>
            </w:pPr>
            <w:r>
              <w:rPr>
                <w:rFonts w:eastAsia="MS Mincho" w:cs="Times New Roman" w:ascii="Times New Roman" w:hAnsi="Times New Roman"/>
                <w:sz w:val="28"/>
                <w:szCs w:val="28"/>
              </w:rPr>
              <w:t>4</w:t>
            </w:r>
          </w:p>
        </w:tc>
        <w:tc>
          <w:tcPr>
            <w:tcW w:w="4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40" w:before="0" w:after="0"/>
              <w:jc w:val="center"/>
              <w:rPr>
                <w:rFonts w:ascii="Times New Roman" w:hAnsi="Times New Roman" w:cs="Times New Roman"/>
                <w:color w:val="000000"/>
                <w:sz w:val="24"/>
                <w:szCs w:val="24"/>
              </w:rPr>
            </w:pPr>
            <w:r>
              <w:rPr>
                <w:rFonts w:eastAsia="MS Mincho" w:cs="Times New Roman" w:ascii="Times New Roman" w:hAnsi="Times New Roman"/>
                <w:b/>
                <w:color w:val="000000"/>
                <w:sz w:val="28"/>
                <w:szCs w:val="28"/>
              </w:rPr>
              <w:t>Наука и технологии</w:t>
            </w:r>
          </w:p>
        </w:tc>
        <w:tc>
          <w:tcPr>
            <w:tcW w:w="2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center"/>
              <w:rPr>
                <w:rFonts w:ascii="Times New Roman" w:hAnsi="Times New Roman" w:eastAsia="MS Mincho" w:cs="Times New Roman"/>
                <w:b w:val="false"/>
                <w:b w:val="false"/>
                <w:bCs w:val="false"/>
                <w:sz w:val="28"/>
                <w:szCs w:val="28"/>
              </w:rPr>
            </w:pPr>
            <w:r>
              <w:rPr>
                <w:rFonts w:eastAsia="MS Mincho" w:cs="Times New Roman" w:ascii="Times New Roman" w:hAnsi="Times New Roman"/>
                <w:b w:val="false"/>
                <w:bCs w:val="false"/>
                <w:sz w:val="28"/>
                <w:szCs w:val="28"/>
              </w:rPr>
              <w:t>30</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center"/>
              <w:rPr>
                <w:rFonts w:ascii="Times New Roman" w:hAnsi="Times New Roman" w:eastAsia="MS Mincho" w:cs="Times New Roman"/>
                <w:b w:val="false"/>
                <w:b w:val="false"/>
                <w:bCs w:val="false"/>
                <w:sz w:val="28"/>
                <w:szCs w:val="28"/>
              </w:rPr>
            </w:pPr>
            <w:r>
              <w:rPr>
                <w:rFonts w:eastAsia="MS Mincho" w:cs="Times New Roman" w:ascii="Times New Roman" w:hAnsi="Times New Roman"/>
                <w:b w:val="false"/>
                <w:bCs w:val="false"/>
                <w:sz w:val="28"/>
                <w:szCs w:val="28"/>
              </w:rPr>
              <w:t>Проверочная работа</w:t>
            </w:r>
          </w:p>
        </w:tc>
      </w:tr>
      <w:tr>
        <w:trPr/>
        <w:tc>
          <w:tcPr>
            <w:tcW w:w="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center"/>
              <w:rPr/>
            </w:pPr>
            <w:r>
              <w:rPr/>
              <w:t>5</w:t>
            </w:r>
          </w:p>
        </w:tc>
        <w:tc>
          <w:tcPr>
            <w:tcW w:w="4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40" w:before="0" w:after="0"/>
              <w:jc w:val="center"/>
              <w:rPr>
                <w:rFonts w:ascii="Times New Roman" w:hAnsi="Times New Roman" w:cs="Times New Roman"/>
                <w:color w:val="000000"/>
                <w:sz w:val="24"/>
                <w:szCs w:val="24"/>
              </w:rPr>
            </w:pPr>
            <w:r>
              <w:rPr>
                <w:rFonts w:eastAsia="MS Mincho" w:cs="Times New Roman" w:ascii="Times New Roman" w:hAnsi="Times New Roman"/>
                <w:b/>
                <w:color w:val="000000"/>
                <w:sz w:val="28"/>
                <w:szCs w:val="28"/>
              </w:rPr>
              <w:t>Подростки: их жизнь и проблемы</w:t>
            </w:r>
          </w:p>
        </w:tc>
        <w:tc>
          <w:tcPr>
            <w:tcW w:w="2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center"/>
              <w:rPr/>
            </w:pPr>
            <w:r>
              <w:rPr>
                <w:rFonts w:eastAsia="MS Mincho" w:cs="Times New Roman" w:ascii="Times New Roman" w:hAnsi="Times New Roman"/>
                <w:b w:val="false"/>
                <w:bCs w:val="false"/>
                <w:sz w:val="28"/>
                <w:szCs w:val="28"/>
              </w:rPr>
              <w:t>24</w:t>
            </w:r>
          </w:p>
          <w:p>
            <w:pPr>
              <w:pStyle w:val="Normal"/>
              <w:jc w:val="center"/>
              <w:rPr>
                <w:rFonts w:ascii="Times New Roman" w:hAnsi="Times New Roman" w:eastAsia="MS Mincho" w:cs="Times New Roman"/>
                <w:b w:val="false"/>
                <w:b w:val="false"/>
                <w:bCs w:val="false"/>
                <w:sz w:val="28"/>
                <w:szCs w:val="28"/>
              </w:rPr>
            </w:pPr>
            <w:r>
              <w:rPr>
                <w:rFonts w:eastAsia="MS Mincho" w:cs="Times New Roman" w:ascii="Times New Roman" w:hAnsi="Times New Roman"/>
                <w:b w:val="false"/>
                <w:bCs w:val="false"/>
                <w:sz w:val="28"/>
                <w:szCs w:val="28"/>
              </w:rPr>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center"/>
              <w:rPr>
                <w:rFonts w:ascii="Times New Roman" w:hAnsi="Times New Roman" w:eastAsia="MS Mincho" w:cs="Times New Roman"/>
                <w:b w:val="false"/>
                <w:b w:val="false"/>
                <w:bCs w:val="false"/>
                <w:sz w:val="28"/>
                <w:szCs w:val="28"/>
              </w:rPr>
            </w:pPr>
            <w:r>
              <w:rPr>
                <w:rFonts w:eastAsia="MS Mincho" w:cs="Times New Roman" w:ascii="Times New Roman" w:hAnsi="Times New Roman"/>
                <w:b w:val="false"/>
                <w:bCs w:val="false"/>
                <w:sz w:val="28"/>
                <w:szCs w:val="28"/>
              </w:rPr>
              <w:t>Контрольная работа</w:t>
            </w:r>
          </w:p>
        </w:tc>
      </w:tr>
    </w:tbl>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left="0" w:hanging="0"/>
        <w:jc w:val="center"/>
        <w:rPr>
          <w:rFonts w:ascii="Times New Roman" w:hAnsi="Times New Roman" w:cs="Times New Roman"/>
          <w:sz w:val="32"/>
          <w:szCs w:val="32"/>
        </w:rPr>
      </w:pPr>
      <w:r>
        <w:rPr>
          <w:rFonts w:cs="Times New Roman" w:ascii="Times New Roman" w:hAnsi="Times New Roman"/>
          <w:sz w:val="32"/>
          <w:szCs w:val="32"/>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Календарно-тематическое планирование</w:t>
      </w:r>
    </w:p>
    <w:p>
      <w:pPr>
        <w:pStyle w:val="Normal"/>
        <w:rPr>
          <w:rFonts w:ascii="Times New Roman" w:hAnsi="Times New Roman" w:cs="Times New Roman"/>
          <w:sz w:val="28"/>
          <w:szCs w:val="28"/>
        </w:rPr>
      </w:pPr>
      <w:r>
        <w:rPr>
          <w:rFonts w:cs="Times New Roman" w:ascii="Times New Roman" w:hAnsi="Times New Roman"/>
          <w:sz w:val="28"/>
          <w:szCs w:val="28"/>
        </w:rPr>
        <w:t>Предмет: английский язык</w:t>
      </w:r>
    </w:p>
    <w:p>
      <w:pPr>
        <w:pStyle w:val="Normal"/>
        <w:rPr/>
      </w:pPr>
      <w:r>
        <w:rPr>
          <w:rFonts w:cs="Times New Roman" w:ascii="Times New Roman" w:hAnsi="Times New Roman"/>
          <w:sz w:val="28"/>
          <w:szCs w:val="28"/>
        </w:rPr>
        <w:t>Класс :9</w:t>
      </w:r>
    </w:p>
    <w:p>
      <w:pPr>
        <w:pStyle w:val="Normal"/>
        <w:rPr/>
      </w:pPr>
      <w:r>
        <w:rPr>
          <w:rFonts w:cs="Times New Roman" w:ascii="Times New Roman" w:hAnsi="Times New Roman"/>
          <w:sz w:val="28"/>
          <w:szCs w:val="28"/>
        </w:rPr>
        <w:t>УМК :</w:t>
      </w:r>
      <w:r>
        <w:rPr>
          <w:rFonts w:cs="Times New Roman" w:ascii="Times New Roman" w:hAnsi="Times New Roman"/>
          <w:color w:val="000000"/>
          <w:sz w:val="27"/>
          <w:szCs w:val="27"/>
          <w:shd w:fill="FFFFFF" w:val="clear"/>
        </w:rPr>
        <w:t xml:space="preserve">  О.В.Афанасьевой, И.В.Михеевой  «Английский язык: «Rainbow English» </w:t>
      </w:r>
    </w:p>
    <w:p>
      <w:pPr>
        <w:pStyle w:val="Normal"/>
        <w:rPr/>
      </w:pPr>
      <w:r>
        <w:rPr>
          <w:rFonts w:cs="Times New Roman" w:ascii="Times New Roman" w:hAnsi="Times New Roman"/>
          <w:sz w:val="28"/>
          <w:szCs w:val="28"/>
        </w:rPr>
        <w:t xml:space="preserve">Общее количество часов на предмет по учебному плану </w:t>
      </w:r>
      <w:r>
        <w:rPr>
          <w:rFonts w:cs="Times New Roman" w:ascii="Times New Roman" w:hAnsi="Times New Roman"/>
          <w:sz w:val="28"/>
          <w:szCs w:val="28"/>
          <w:u w:val="single"/>
        </w:rPr>
        <w:t>102 часа</w:t>
      </w:r>
    </w:p>
    <w:p>
      <w:pPr>
        <w:pStyle w:val="Normal"/>
        <w:rPr>
          <w:rFonts w:ascii="Times New Roman" w:hAnsi="Times New Roman" w:cs="Times New Roman"/>
          <w:sz w:val="28"/>
          <w:szCs w:val="28"/>
        </w:rPr>
      </w:pPr>
      <w:r>
        <w:rPr>
          <w:rFonts w:cs="Times New Roman" w:ascii="Times New Roman" w:hAnsi="Times New Roman"/>
          <w:sz w:val="28"/>
          <w:szCs w:val="28"/>
        </w:rPr>
        <w:t>Из них на:</w:t>
      </w:r>
    </w:p>
    <w:p>
      <w:pPr>
        <w:pStyle w:val="Normal"/>
        <w:rPr/>
      </w:pPr>
      <w:r>
        <w:rPr>
          <w:rFonts w:cs="Times New Roman" w:ascii="Times New Roman" w:hAnsi="Times New Roman"/>
          <w:sz w:val="28"/>
          <w:szCs w:val="28"/>
          <w:lang w:val="en-US"/>
        </w:rPr>
        <w:t>I</w:t>
      </w:r>
      <w:r>
        <w:rPr>
          <w:rFonts w:cs="Times New Roman" w:ascii="Times New Roman" w:hAnsi="Times New Roman"/>
          <w:sz w:val="28"/>
          <w:szCs w:val="28"/>
        </w:rPr>
        <w:t xml:space="preserve"> четверть   24</w:t>
      </w:r>
      <w:r>
        <w:rPr>
          <w:rFonts w:cs="Times New Roman" w:ascii="Times New Roman" w:hAnsi="Times New Roman"/>
          <w:sz w:val="28"/>
          <w:szCs w:val="28"/>
          <w:u w:val="single"/>
        </w:rPr>
        <w:t xml:space="preserve"> часа</w:t>
      </w:r>
    </w:p>
    <w:p>
      <w:pPr>
        <w:pStyle w:val="Normal"/>
        <w:rPr/>
      </w:pPr>
      <w:r>
        <w:rPr>
          <w:rFonts w:cs="Times New Roman" w:ascii="Times New Roman" w:hAnsi="Times New Roman"/>
          <w:sz w:val="28"/>
          <w:szCs w:val="28"/>
          <w:lang w:val="en-US"/>
        </w:rPr>
        <w:t>II</w:t>
      </w:r>
      <w:r>
        <w:rPr>
          <w:rFonts w:cs="Times New Roman" w:ascii="Times New Roman" w:hAnsi="Times New Roman"/>
          <w:sz w:val="28"/>
          <w:szCs w:val="28"/>
        </w:rPr>
        <w:t xml:space="preserve"> четверть  24 </w:t>
      </w:r>
      <w:r>
        <w:rPr>
          <w:rFonts w:cs="Times New Roman" w:ascii="Times New Roman" w:hAnsi="Times New Roman"/>
          <w:sz w:val="28"/>
          <w:szCs w:val="28"/>
          <w:u w:val="single"/>
        </w:rPr>
        <w:t>часа</w:t>
      </w:r>
    </w:p>
    <w:p>
      <w:pPr>
        <w:pStyle w:val="Normal"/>
        <w:rPr/>
      </w:pPr>
      <w:r>
        <w:rPr>
          <w:rFonts w:cs="Times New Roman" w:ascii="Times New Roman" w:hAnsi="Times New Roman"/>
          <w:sz w:val="28"/>
          <w:szCs w:val="28"/>
          <w:lang w:val="en-US"/>
        </w:rPr>
        <w:t>III</w:t>
      </w:r>
      <w:r>
        <w:rPr>
          <w:rFonts w:cs="Times New Roman" w:ascii="Times New Roman" w:hAnsi="Times New Roman"/>
          <w:sz w:val="28"/>
          <w:szCs w:val="28"/>
        </w:rPr>
        <w:t xml:space="preserve"> четверть  30 </w:t>
      </w:r>
      <w:r>
        <w:rPr>
          <w:rFonts w:cs="Times New Roman" w:ascii="Times New Roman" w:hAnsi="Times New Roman"/>
          <w:sz w:val="28"/>
          <w:szCs w:val="28"/>
          <w:u w:val="single"/>
        </w:rPr>
        <w:t>часов</w:t>
      </w:r>
    </w:p>
    <w:p>
      <w:pPr>
        <w:pStyle w:val="Normal"/>
        <w:rPr/>
      </w:pPr>
      <w:r>
        <w:rPr>
          <w:rFonts w:cs="Times New Roman" w:ascii="Times New Roman" w:hAnsi="Times New Roman"/>
          <w:sz w:val="28"/>
          <w:szCs w:val="28"/>
          <w:lang w:val="en-US"/>
        </w:rPr>
        <w:t>IV</w:t>
      </w:r>
      <w:r>
        <w:rPr>
          <w:rFonts w:cs="Times New Roman" w:ascii="Times New Roman" w:hAnsi="Times New Roman"/>
          <w:sz w:val="28"/>
          <w:szCs w:val="28"/>
        </w:rPr>
        <w:t xml:space="preserve"> четверть  </w:t>
      </w:r>
      <w:r>
        <w:rPr>
          <w:rFonts w:cs="Times New Roman" w:ascii="Times New Roman" w:hAnsi="Times New Roman"/>
          <w:sz w:val="28"/>
          <w:szCs w:val="28"/>
          <w:u w:val="single"/>
        </w:rPr>
        <w:t>24 часа</w:t>
      </w:r>
    </w:p>
    <w:p>
      <w:pPr>
        <w:pStyle w:val="Normal"/>
        <w:rPr/>
      </w:pPr>
      <w:r>
        <w:rPr>
          <w:rFonts w:cs="Times New Roman" w:ascii="Times New Roman" w:hAnsi="Times New Roman"/>
          <w:sz w:val="28"/>
          <w:szCs w:val="28"/>
        </w:rPr>
        <w:t xml:space="preserve">По 3 часа в неделю. Всего учебных недель </w:t>
      </w:r>
      <w:r>
        <w:rPr>
          <w:rFonts w:cs="Times New Roman" w:ascii="Times New Roman" w:hAnsi="Times New Roman"/>
          <w:sz w:val="28"/>
          <w:szCs w:val="28"/>
          <w:u w:val="single"/>
        </w:rPr>
        <w:t>__34____</w:t>
      </w:r>
    </w:p>
    <w:p>
      <w:pPr>
        <w:pStyle w:val="Normal"/>
        <w:jc w:val="center"/>
        <w:rPr/>
      </w:pPr>
      <w:r>
        <w:rPr>
          <w:rFonts w:cs="Times New Roman" w:ascii="Times New Roman" w:hAnsi="Times New Roman"/>
          <w:b/>
          <w:sz w:val="28"/>
          <w:szCs w:val="28"/>
        </w:rPr>
        <w:t>102 часа 9 класс</w:t>
      </w:r>
    </w:p>
    <w:p>
      <w:pPr>
        <w:pStyle w:val="Normal"/>
        <w:numPr>
          <w:ilvl w:val="0"/>
          <w:numId w:val="0"/>
        </w:numPr>
        <w:ind w:left="720" w:right="0"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ind w:left="720" w:right="0"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ind w:left="0" w:hanging="0"/>
        <w:jc w:val="center"/>
        <w:rPr>
          <w:rFonts w:ascii="Times New Roman" w:hAnsi="Times New Roman" w:cs="Times New Roman"/>
          <w:b/>
          <w:b/>
          <w:bCs/>
          <w:sz w:val="24"/>
          <w:szCs w:val="24"/>
        </w:rPr>
      </w:pPr>
      <w:r>
        <w:rPr>
          <w:rFonts w:cs="Times New Roman" w:ascii="Times New Roman" w:hAnsi="Times New Roman"/>
          <w:b/>
          <w:bCs/>
          <w:sz w:val="24"/>
          <w:szCs w:val="24"/>
        </w:rPr>
      </w:r>
    </w:p>
    <w:tbl>
      <w:tblPr>
        <w:tblW w:w="10297" w:type="dxa"/>
        <w:jc w:val="left"/>
        <w:tblInd w:w="-30"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733"/>
        <w:gridCol w:w="681"/>
        <w:gridCol w:w="6581"/>
        <w:gridCol w:w="1137"/>
        <w:gridCol w:w="1165"/>
      </w:tblGrid>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Номера уроков по порядку</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pPr>
            <w:r>
              <w:rPr>
                <w:rFonts w:eastAsia="Times New Roman" w:cs="Times New Roman" w:ascii="Times New Roman" w:hAnsi="Times New Roman"/>
                <w:b/>
                <w:sz w:val="24"/>
                <w:szCs w:val="24"/>
                <w:lang w:eastAsia="en-US"/>
              </w:rPr>
              <w:t xml:space="preserve">№ </w:t>
            </w:r>
            <w:r>
              <w:rPr>
                <w:rFonts w:eastAsia="Calibri" w:cs="Times New Roman" w:ascii="Times New Roman" w:hAnsi="Times New Roman"/>
                <w:b/>
                <w:sz w:val="24"/>
                <w:szCs w:val="24"/>
                <w:lang w:eastAsia="en-US"/>
              </w:rPr>
              <w:t>урока в разделе</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jc w:val="center"/>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Тема урока</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 xml:space="preserve">Дата по плану </w:t>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Дата по факту</w:t>
            </w:r>
          </w:p>
        </w:tc>
      </w:tr>
      <w:tr>
        <w:trPr/>
        <w:tc>
          <w:tcPr>
            <w:tcW w:w="10297"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r>
          </w:p>
          <w:p>
            <w:pPr>
              <w:pStyle w:val="Normal"/>
              <w:spacing w:lineRule="auto" w:line="240" w:before="0" w:after="0"/>
              <w:jc w:val="center"/>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Повторение (5 ч)</w:t>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1</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cs="Times New Roman"/>
                <w:b/>
                <w:b/>
                <w:sz w:val="24"/>
                <w:szCs w:val="24"/>
                <w:lang w:eastAsia="en-US"/>
              </w:rPr>
            </w:pPr>
            <w:r>
              <w:rPr>
                <w:rFonts w:cs="Times New Roman" w:ascii="Times New Roman" w:hAnsi="Times New Roman"/>
                <w:b/>
                <w:sz w:val="24"/>
                <w:szCs w:val="24"/>
                <w:lang w:eastAsia="en-US"/>
              </w:rPr>
              <w:t>1</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Введение и первичная отработка ЛЕ по теме «Выдающиеся люди». Употребления модальных глаголов в страдательном залоге.</w:t>
            </w:r>
          </w:p>
          <w:p>
            <w:pPr>
              <w:pStyle w:val="Normal"/>
              <w:snapToGrid w:val="false"/>
              <w:spacing w:lineRule="auto" w:line="240" w:before="0" w:after="0"/>
              <w:rPr>
                <w:rFonts w:ascii="Times New Roman" w:hAnsi="Times New Roman" w:eastAsia="Calibri" w:cs="Times New Roman"/>
                <w:b w:val="false"/>
                <w:b w:val="false"/>
                <w:bCs w:val="false"/>
                <w:sz w:val="24"/>
                <w:szCs w:val="24"/>
                <w:lang w:eastAsia="en-US"/>
              </w:rPr>
            </w:pPr>
            <w:r>
              <w:rPr>
                <w:rFonts w:eastAsia="Calibri" w:cs="Times New Roman" w:ascii="Times New Roman" w:hAnsi="Times New Roman"/>
                <w:b w:val="false"/>
                <w:bCs w:val="false"/>
                <w:sz w:val="24"/>
                <w:szCs w:val="24"/>
                <w:lang w:eastAsia="en-US"/>
              </w:rPr>
              <w:t xml:space="preserve">Ознакомительное чтение по теме </w:t>
            </w:r>
          </w:p>
          <w:p>
            <w:pPr>
              <w:pStyle w:val="Normal"/>
              <w:snapToGrid w:val="false"/>
              <w:spacing w:lineRule="auto" w:line="240" w:before="0" w:after="0"/>
              <w:rPr>
                <w:rFonts w:ascii="Times New Roman" w:hAnsi="Times New Roman" w:eastAsia="Calibri" w:cs="Times New Roman"/>
                <w:b w:val="false"/>
                <w:b w:val="false"/>
                <w:bCs w:val="false"/>
                <w:sz w:val="24"/>
                <w:szCs w:val="24"/>
                <w:lang w:eastAsia="en-US"/>
              </w:rPr>
            </w:pPr>
            <w:r>
              <w:rPr>
                <w:rFonts w:eastAsia="Calibri" w:cs="Times New Roman" w:ascii="Times New Roman" w:hAnsi="Times New Roman"/>
                <w:b w:val="false"/>
                <w:bCs w:val="false"/>
                <w:sz w:val="24"/>
                <w:szCs w:val="24"/>
                <w:lang w:eastAsia="en-US"/>
              </w:rPr>
              <w:t xml:space="preserve">«Выдающиеся люди: королева Елизавета 2». </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1.09-5.09</w:t>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2</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cs="Times New Roman"/>
                <w:b/>
                <w:b/>
                <w:sz w:val="24"/>
                <w:szCs w:val="24"/>
                <w:lang w:eastAsia="en-US"/>
              </w:rPr>
            </w:pPr>
            <w:r>
              <w:rPr>
                <w:rFonts w:cs="Times New Roman" w:ascii="Times New Roman" w:hAnsi="Times New Roman"/>
                <w:b/>
                <w:sz w:val="24"/>
                <w:szCs w:val="24"/>
                <w:lang w:eastAsia="en-US"/>
              </w:rPr>
              <w:t>2</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Fonts w:eastAsia="Calibri" w:cs="Times New Roman" w:ascii="Times New Roman" w:hAnsi="Times New Roman"/>
                <w:b w:val="false"/>
                <w:bCs w:val="false"/>
                <w:sz w:val="24"/>
                <w:szCs w:val="24"/>
                <w:lang w:eastAsia="en-US"/>
              </w:rPr>
              <w:t xml:space="preserve">Правила образования существительных с помощью суффиксов </w:t>
            </w:r>
            <w:r>
              <w:rPr>
                <w:rFonts w:eastAsia="Calibri" w:cs="Times New Roman" w:ascii="Times New Roman" w:hAnsi="Times New Roman"/>
                <w:b w:val="false"/>
                <w:bCs w:val="false"/>
                <w:sz w:val="24"/>
                <w:szCs w:val="24"/>
                <w:lang w:val="en-US" w:eastAsia="en-US"/>
              </w:rPr>
              <w:t>dom</w:t>
            </w:r>
            <w:r>
              <w:rPr>
                <w:rFonts w:eastAsia="Calibri" w:cs="Times New Roman" w:ascii="Times New Roman" w:hAnsi="Times New Roman"/>
                <w:b w:val="false"/>
                <w:bCs w:val="false"/>
                <w:sz w:val="24"/>
                <w:szCs w:val="24"/>
                <w:lang w:eastAsia="en-US"/>
              </w:rPr>
              <w:t xml:space="preserve">, </w:t>
            </w:r>
            <w:r>
              <w:rPr>
                <w:rFonts w:eastAsia="Calibri" w:cs="Times New Roman" w:ascii="Times New Roman" w:hAnsi="Times New Roman"/>
                <w:b w:val="false"/>
                <w:bCs w:val="false"/>
                <w:sz w:val="24"/>
                <w:szCs w:val="24"/>
                <w:lang w:val="en-US" w:eastAsia="en-US"/>
              </w:rPr>
              <w:t>hood</w:t>
            </w:r>
            <w:r>
              <w:rPr>
                <w:rFonts w:eastAsia="Calibri" w:cs="Times New Roman" w:ascii="Times New Roman" w:hAnsi="Times New Roman"/>
                <w:b w:val="false"/>
                <w:bCs w:val="false"/>
                <w:sz w:val="24"/>
                <w:szCs w:val="24"/>
                <w:lang w:eastAsia="en-US"/>
              </w:rPr>
              <w:t xml:space="preserve">, </w:t>
            </w:r>
            <w:r>
              <w:rPr>
                <w:rFonts w:eastAsia="Calibri" w:cs="Times New Roman" w:ascii="Times New Roman" w:hAnsi="Times New Roman"/>
                <w:b w:val="false"/>
                <w:bCs w:val="false"/>
                <w:sz w:val="24"/>
                <w:szCs w:val="24"/>
                <w:lang w:val="en-US" w:eastAsia="en-US"/>
              </w:rPr>
              <w:t>ship</w:t>
            </w:r>
            <w:r>
              <w:rPr>
                <w:rFonts w:eastAsia="Calibri" w:cs="Times New Roman" w:ascii="Times New Roman" w:hAnsi="Times New Roman"/>
                <w:b w:val="false"/>
                <w:bCs w:val="false"/>
                <w:sz w:val="24"/>
                <w:szCs w:val="24"/>
                <w:lang w:eastAsia="en-US"/>
              </w:rPr>
              <w:t xml:space="preserve">, </w:t>
            </w:r>
            <w:r>
              <w:rPr>
                <w:rFonts w:eastAsia="Calibri" w:cs="Times New Roman" w:ascii="Times New Roman" w:hAnsi="Times New Roman"/>
                <w:b w:val="false"/>
                <w:bCs w:val="false"/>
                <w:sz w:val="24"/>
                <w:szCs w:val="24"/>
                <w:lang w:val="en-US" w:eastAsia="en-US"/>
              </w:rPr>
              <w:t>ism</w:t>
            </w:r>
            <w:r>
              <w:rPr>
                <w:rFonts w:eastAsia="Calibri" w:cs="Times New Roman" w:ascii="Times New Roman" w:hAnsi="Times New Roman"/>
                <w:b w:val="false"/>
                <w:bCs w:val="false"/>
                <w:sz w:val="24"/>
                <w:szCs w:val="24"/>
                <w:lang w:eastAsia="en-US"/>
              </w:rPr>
              <w:t>.</w:t>
            </w:r>
          </w:p>
          <w:p>
            <w:pPr>
              <w:pStyle w:val="Normal"/>
              <w:snapToGrid w:val="false"/>
              <w:spacing w:lineRule="auto" w:line="240" w:before="0" w:after="0"/>
              <w:rPr>
                <w:rFonts w:ascii="Times New Roman" w:hAnsi="Times New Roman" w:eastAsia="Calibri" w:cs="Times New Roman"/>
                <w:b w:val="false"/>
                <w:b w:val="false"/>
                <w:bCs w:val="false"/>
                <w:sz w:val="24"/>
                <w:szCs w:val="24"/>
                <w:lang w:eastAsia="en-US"/>
              </w:rPr>
            </w:pPr>
            <w:r>
              <w:rPr>
                <w:rFonts w:eastAsia="Calibri" w:cs="Times New Roman" w:ascii="Times New Roman" w:hAnsi="Times New Roman"/>
                <w:b w:val="false"/>
                <w:bCs w:val="false"/>
                <w:sz w:val="24"/>
                <w:szCs w:val="24"/>
                <w:lang w:eastAsia="en-US"/>
              </w:rPr>
              <w:t>Обучающее аудирование по теме «Известные художники и их работы».</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3</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cs="Times New Roman"/>
                <w:b/>
                <w:b/>
                <w:sz w:val="24"/>
                <w:szCs w:val="24"/>
                <w:lang w:eastAsia="en-US"/>
              </w:rPr>
            </w:pPr>
            <w:r>
              <w:rPr>
                <w:rFonts w:cs="Times New Roman" w:ascii="Times New Roman" w:hAnsi="Times New Roman"/>
                <w:b/>
                <w:sz w:val="24"/>
                <w:szCs w:val="24"/>
                <w:lang w:eastAsia="en-US"/>
              </w:rPr>
              <w:t>3</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rFonts w:ascii="Times New Roman" w:hAnsi="Times New Roman" w:eastAsia="Calibri" w:cs="Times New Roman"/>
                <w:b w:val="false"/>
                <w:b w:val="false"/>
                <w:bCs w:val="false"/>
                <w:sz w:val="24"/>
                <w:szCs w:val="24"/>
                <w:lang w:eastAsia="en-US"/>
              </w:rPr>
            </w:pPr>
            <w:r>
              <w:rPr>
                <w:rFonts w:eastAsia="Calibri" w:cs="Times New Roman" w:ascii="Times New Roman" w:hAnsi="Times New Roman"/>
                <w:b w:val="false"/>
                <w:bCs w:val="false"/>
                <w:sz w:val="24"/>
                <w:szCs w:val="24"/>
                <w:lang w:eastAsia="en-US"/>
              </w:rPr>
              <w:t>Фразовый глагол «положить» и его основные значения.</w:t>
            </w:r>
          </w:p>
          <w:p>
            <w:pPr>
              <w:pStyle w:val="Normal"/>
              <w:snapToGrid w:val="false"/>
              <w:spacing w:lineRule="auto" w:line="240" w:before="0" w:after="0"/>
              <w:rPr>
                <w:rFonts w:ascii="Times New Roman" w:hAnsi="Times New Roman" w:eastAsia="Calibri" w:cs="Times New Roman"/>
                <w:b w:val="false"/>
                <w:b w:val="false"/>
                <w:bCs w:val="false"/>
                <w:sz w:val="24"/>
                <w:szCs w:val="24"/>
                <w:lang w:eastAsia="en-US"/>
              </w:rPr>
            </w:pPr>
            <w:r>
              <w:rPr>
                <w:rFonts w:eastAsia="Calibri" w:cs="Times New Roman" w:ascii="Times New Roman" w:hAnsi="Times New Roman"/>
                <w:b w:val="false"/>
                <w:bCs w:val="false"/>
                <w:sz w:val="24"/>
                <w:szCs w:val="24"/>
                <w:lang w:eastAsia="en-US"/>
              </w:rPr>
              <w:t>Диалог - расспрос по теме «Выдающиеся люди: американские президенты» с опорой на картинки.</w:t>
            </w:r>
          </w:p>
          <w:p>
            <w:pPr>
              <w:pStyle w:val="Normal"/>
              <w:snapToGrid w:val="false"/>
              <w:spacing w:lineRule="auto" w:line="240" w:before="0" w:after="0"/>
              <w:rPr/>
            </w:pPr>
            <w:r>
              <w:rPr/>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4</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cs="Times New Roman"/>
                <w:b/>
                <w:b/>
                <w:sz w:val="24"/>
                <w:szCs w:val="24"/>
                <w:lang w:eastAsia="en-US"/>
              </w:rPr>
            </w:pPr>
            <w:r>
              <w:rPr>
                <w:rFonts w:cs="Times New Roman" w:ascii="Times New Roman" w:hAnsi="Times New Roman"/>
                <w:b/>
                <w:sz w:val="24"/>
                <w:szCs w:val="24"/>
                <w:lang w:eastAsia="en-US"/>
              </w:rPr>
              <w:t>4</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rFonts w:ascii="Times New Roman" w:hAnsi="Times New Roman" w:eastAsia="Calibri" w:cs="Times New Roman"/>
                <w:b w:val="false"/>
                <w:b w:val="false"/>
                <w:bCs w:val="false"/>
                <w:sz w:val="24"/>
                <w:szCs w:val="24"/>
                <w:lang w:eastAsia="en-US"/>
              </w:rPr>
            </w:pPr>
            <w:r>
              <w:rPr>
                <w:rFonts w:eastAsia="Calibri" w:cs="Times New Roman" w:ascii="Times New Roman" w:hAnsi="Times New Roman"/>
                <w:b w:val="false"/>
                <w:bCs w:val="false"/>
                <w:sz w:val="24"/>
                <w:szCs w:val="24"/>
                <w:lang w:eastAsia="en-US"/>
              </w:rPr>
              <w:t xml:space="preserve">Краткое сообщение на тему «Портрет известного человека» с опорой на план. </w:t>
            </w:r>
          </w:p>
          <w:p>
            <w:pPr>
              <w:pStyle w:val="Normal"/>
              <w:snapToGrid w:val="false"/>
              <w:spacing w:lineRule="auto" w:line="240" w:before="0" w:after="0"/>
              <w:rPr>
                <w:rFonts w:ascii="Times New Roman" w:hAnsi="Times New Roman" w:eastAsia="Calibri" w:cs="Times New Roman"/>
                <w:b w:val="false"/>
                <w:b w:val="false"/>
                <w:bCs w:val="false"/>
                <w:sz w:val="24"/>
                <w:szCs w:val="24"/>
                <w:lang w:eastAsia="en-US"/>
              </w:rPr>
            </w:pPr>
            <w:r>
              <w:rPr>
                <w:rFonts w:eastAsia="Calibri" w:cs="Times New Roman" w:ascii="Times New Roman" w:hAnsi="Times New Roman"/>
                <w:b w:val="false"/>
                <w:bCs w:val="false"/>
                <w:sz w:val="24"/>
                <w:szCs w:val="24"/>
                <w:lang w:eastAsia="en-US"/>
              </w:rPr>
              <w:t>Диалог обмен - мнениями по теме «Самый известный человек в мире: Юрий Гагарин» с опорой на факты.</w:t>
            </w:r>
          </w:p>
          <w:p>
            <w:pPr>
              <w:pStyle w:val="Normal"/>
              <w:snapToGrid w:val="false"/>
              <w:spacing w:lineRule="auto" w:line="240" w:before="0" w:after="0"/>
              <w:rPr/>
            </w:pPr>
            <w:r>
              <w:rPr/>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7.09-12.09</w:t>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5</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cs="Times New Roman"/>
                <w:b/>
                <w:b/>
                <w:sz w:val="24"/>
                <w:szCs w:val="24"/>
                <w:lang w:eastAsia="en-US"/>
              </w:rPr>
            </w:pPr>
            <w:r>
              <w:rPr>
                <w:rFonts w:cs="Times New Roman" w:ascii="Times New Roman" w:hAnsi="Times New Roman"/>
                <w:b/>
                <w:sz w:val="24"/>
                <w:szCs w:val="24"/>
                <w:lang w:eastAsia="en-US"/>
              </w:rPr>
              <w:t>5</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rFonts w:ascii="Times New Roman" w:hAnsi="Times New Roman" w:eastAsia="Calibri" w:cs="Times New Roman"/>
                <w:b w:val="false"/>
                <w:b w:val="false"/>
                <w:bCs w:val="false"/>
                <w:sz w:val="24"/>
                <w:szCs w:val="24"/>
                <w:lang w:eastAsia="en-US"/>
              </w:rPr>
            </w:pPr>
            <w:r>
              <w:rPr>
                <w:rFonts w:eastAsia="Calibri" w:cs="Times New Roman" w:ascii="Times New Roman" w:hAnsi="Times New Roman"/>
                <w:b w:val="false"/>
                <w:bCs w:val="false"/>
                <w:sz w:val="24"/>
                <w:szCs w:val="24"/>
                <w:lang w:eastAsia="en-US"/>
              </w:rPr>
              <w:t>Систематизация и обобщение грамматического материала по теме «Страдательный залог в прошедшем простом времени».</w:t>
            </w:r>
          </w:p>
          <w:p>
            <w:pPr>
              <w:pStyle w:val="Normal"/>
              <w:snapToGrid w:val="false"/>
              <w:spacing w:lineRule="auto" w:line="240" w:before="0" w:after="0"/>
              <w:rPr>
                <w:rFonts w:ascii="Times New Roman" w:hAnsi="Times New Roman" w:eastAsia="Calibri" w:cs="Times New Roman"/>
                <w:b w:val="false"/>
                <w:b w:val="false"/>
                <w:bCs w:val="false"/>
                <w:sz w:val="24"/>
                <w:szCs w:val="24"/>
                <w:lang w:eastAsia="en-US"/>
              </w:rPr>
            </w:pPr>
            <w:r>
              <w:rPr>
                <w:rFonts w:eastAsia="Calibri" w:cs="Times New Roman" w:ascii="Times New Roman" w:hAnsi="Times New Roman"/>
                <w:b w:val="false"/>
                <w:bCs w:val="false"/>
                <w:sz w:val="24"/>
                <w:szCs w:val="24"/>
                <w:lang w:eastAsia="en-US"/>
              </w:rPr>
              <w:t xml:space="preserve">Систематизация и обобщение ЛЕ по теме  «Весь мир знает их». </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995" w:type="dxa"/>
            <w:gridSpan w:val="3"/>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Раздел 1. «СМИ: радио, телевидение, интернет» (19 часов)</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val="en-US" w:eastAsia="en-US"/>
              </w:rPr>
            </w:pPr>
            <w:r>
              <w:rPr>
                <w:rFonts w:eastAsia="Calibri" w:cs="Times New Roman" w:ascii="Times New Roman" w:hAnsi="Times New Roman"/>
                <w:sz w:val="24"/>
                <w:szCs w:val="24"/>
                <w:lang w:val="en-US" w:eastAsia="en-US"/>
              </w:rPr>
              <w:t>6</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val="en-US" w:eastAsia="en-US"/>
              </w:rPr>
            </w:pPr>
            <w:r>
              <w:rPr>
                <w:rFonts w:eastAsia="Calibri" w:cs="Times New Roman" w:ascii="Times New Roman" w:hAnsi="Times New Roman"/>
                <w:sz w:val="24"/>
                <w:szCs w:val="24"/>
                <w:lang w:val="en-US" w:eastAsia="en-US"/>
              </w:rPr>
              <w:t>1</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Средства массовой информации. Телевидение</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val="en-US" w:eastAsia="en-US"/>
              </w:rPr>
            </w:pPr>
            <w:r>
              <w:rPr>
                <w:rFonts w:eastAsia="Calibri" w:cs="Times New Roman" w:ascii="Times New Roman" w:hAnsi="Times New Roman"/>
                <w:sz w:val="24"/>
                <w:szCs w:val="24"/>
                <w:lang w:val="en-US" w:eastAsia="en-US"/>
              </w:rPr>
              <w:t>7</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val="en-US" w:eastAsia="en-US"/>
              </w:rPr>
            </w:pPr>
            <w:r>
              <w:rPr>
                <w:rFonts w:eastAsia="Calibri" w:cs="Times New Roman" w:ascii="Times New Roman" w:hAnsi="Times New Roman"/>
                <w:sz w:val="24"/>
                <w:szCs w:val="24"/>
                <w:lang w:val="en-US" w:eastAsia="en-US"/>
              </w:rPr>
              <w:t>2</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Страдательный залог. Настоящее продолженное и прошедшее продолженное время. Образование. Употребление в речи.</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14.09-19.09</w:t>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val="en-US" w:eastAsia="en-US"/>
              </w:rPr>
            </w:pPr>
            <w:r>
              <w:rPr>
                <w:rFonts w:eastAsia="Calibri" w:cs="Times New Roman" w:ascii="Times New Roman" w:hAnsi="Times New Roman"/>
                <w:sz w:val="24"/>
                <w:szCs w:val="24"/>
                <w:lang w:val="en-US" w:eastAsia="en-US"/>
              </w:rPr>
              <w:t>8</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val="en-US" w:eastAsia="en-US"/>
              </w:rPr>
            </w:pPr>
            <w:r>
              <w:rPr>
                <w:rFonts w:eastAsia="Calibri" w:cs="Times New Roman" w:ascii="Times New Roman" w:hAnsi="Times New Roman"/>
                <w:sz w:val="24"/>
                <w:szCs w:val="24"/>
                <w:lang w:val="en-US" w:eastAsia="en-US"/>
              </w:rPr>
              <w:t>3</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pPr>
            <w:r>
              <w:rPr>
                <w:rFonts w:eastAsia="Calibri" w:cs="Times New Roman" w:ascii="Times New Roman" w:hAnsi="Times New Roman"/>
                <w:sz w:val="24"/>
                <w:szCs w:val="24"/>
                <w:lang w:eastAsia="en-US"/>
              </w:rPr>
              <w:t>Ввод и активизация лексики по теме: Телевидение</w:t>
            </w:r>
            <w:r>
              <w:rPr>
                <w:rFonts w:eastAsia="Calibri" w:cs="Times New Roman" w:ascii="Times New Roman" w:hAnsi="Times New Roman"/>
                <w:sz w:val="24"/>
                <w:szCs w:val="24"/>
                <w:lang w:val="en-US" w:eastAsia="en-US"/>
              </w:rPr>
              <w:t xml:space="preserve">. </w:t>
            </w:r>
            <w:r>
              <w:rPr>
                <w:rFonts w:eastAsia="Calibri" w:cs="Times New Roman" w:ascii="Times New Roman" w:hAnsi="Times New Roman"/>
                <w:sz w:val="24"/>
                <w:szCs w:val="24"/>
                <w:lang w:eastAsia="en-US"/>
              </w:rPr>
              <w:t>ВВС компания</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val="en-US" w:eastAsia="en-US"/>
              </w:rPr>
            </w:pPr>
            <w:r>
              <w:rPr>
                <w:rFonts w:eastAsia="Calibri" w:cs="Times New Roman" w:ascii="Times New Roman" w:hAnsi="Times New Roman"/>
                <w:sz w:val="24"/>
                <w:szCs w:val="24"/>
                <w:lang w:val="en-US" w:eastAsia="en-US"/>
              </w:rPr>
              <w:t>9</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val="en-US" w:eastAsia="en-US"/>
              </w:rPr>
            </w:pPr>
            <w:r>
              <w:rPr>
                <w:rFonts w:eastAsia="Calibri" w:cs="Times New Roman" w:ascii="Times New Roman" w:hAnsi="Times New Roman"/>
                <w:sz w:val="24"/>
                <w:szCs w:val="24"/>
                <w:lang w:val="en-US" w:eastAsia="en-US"/>
              </w:rPr>
              <w:t>4</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Страдательный залог. Настоящее завершенное время</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val="en-US" w:eastAsia="en-US"/>
              </w:rPr>
            </w:pPr>
            <w:r>
              <w:rPr>
                <w:rFonts w:eastAsia="Calibri" w:cs="Times New Roman" w:ascii="Times New Roman" w:hAnsi="Times New Roman"/>
                <w:sz w:val="24"/>
                <w:szCs w:val="24"/>
                <w:lang w:val="en-US" w:eastAsia="en-US"/>
              </w:rPr>
              <w:t>10</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val="en-US" w:eastAsia="en-US"/>
              </w:rPr>
            </w:pPr>
            <w:r>
              <w:rPr>
                <w:rFonts w:eastAsia="Calibri" w:cs="Times New Roman" w:ascii="Times New Roman" w:hAnsi="Times New Roman"/>
                <w:sz w:val="24"/>
                <w:szCs w:val="24"/>
                <w:lang w:val="en-US" w:eastAsia="en-US"/>
              </w:rPr>
              <w:t>5</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Ввод и активизация лексики по теме: Телевизионные программы</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21.09-26.09</w:t>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val="en-US" w:eastAsia="en-US"/>
              </w:rPr>
            </w:pPr>
            <w:r>
              <w:rPr>
                <w:rFonts w:eastAsia="Calibri" w:cs="Times New Roman" w:ascii="Times New Roman" w:hAnsi="Times New Roman"/>
                <w:sz w:val="24"/>
                <w:szCs w:val="24"/>
                <w:lang w:val="en-US" w:eastAsia="en-US"/>
              </w:rPr>
              <w:t>11</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val="en-US" w:eastAsia="en-US"/>
              </w:rPr>
            </w:pPr>
            <w:r>
              <w:rPr>
                <w:rFonts w:eastAsia="Calibri" w:cs="Times New Roman" w:ascii="Times New Roman" w:hAnsi="Times New Roman"/>
                <w:sz w:val="24"/>
                <w:szCs w:val="24"/>
                <w:lang w:val="en-US" w:eastAsia="en-US"/>
              </w:rPr>
              <w:t>6</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Что мы смотрим по ТВ. Телекомпании в РТ.</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val="en-US" w:eastAsia="en-US"/>
              </w:rPr>
            </w:pPr>
            <w:r>
              <w:rPr>
                <w:rFonts w:eastAsia="Calibri" w:cs="Times New Roman" w:ascii="Times New Roman" w:hAnsi="Times New Roman"/>
                <w:sz w:val="24"/>
                <w:szCs w:val="24"/>
                <w:lang w:val="en-US" w:eastAsia="en-US"/>
              </w:rPr>
              <w:t>12</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val="en-US" w:eastAsia="en-US"/>
              </w:rPr>
            </w:pPr>
            <w:r>
              <w:rPr>
                <w:rFonts w:eastAsia="Calibri" w:cs="Times New Roman" w:ascii="Times New Roman" w:hAnsi="Times New Roman"/>
                <w:sz w:val="24"/>
                <w:szCs w:val="24"/>
                <w:lang w:val="en-US" w:eastAsia="en-US"/>
              </w:rPr>
              <w:t>7</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Страдательный залог. Прошедшее завершенное время</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val="en-US" w:eastAsia="en-US"/>
              </w:rPr>
            </w:pPr>
            <w:r>
              <w:rPr>
                <w:rFonts w:eastAsia="Calibri" w:cs="Times New Roman" w:ascii="Times New Roman" w:hAnsi="Times New Roman"/>
                <w:sz w:val="24"/>
                <w:szCs w:val="24"/>
                <w:lang w:val="en-US" w:eastAsia="en-US"/>
              </w:rPr>
              <w:t>13</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val="en-US" w:eastAsia="en-US"/>
              </w:rPr>
            </w:pPr>
            <w:r>
              <w:rPr>
                <w:rFonts w:eastAsia="Calibri" w:cs="Times New Roman" w:ascii="Times New Roman" w:hAnsi="Times New Roman"/>
                <w:sz w:val="24"/>
                <w:szCs w:val="24"/>
                <w:lang w:val="en-US" w:eastAsia="en-US"/>
              </w:rPr>
              <w:t>8</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Роль телевидения в жизни людей</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28.09-3.10</w:t>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val="en-US" w:eastAsia="en-US"/>
              </w:rPr>
            </w:pPr>
            <w:r>
              <w:rPr>
                <w:rFonts w:eastAsia="Calibri" w:cs="Times New Roman" w:ascii="Times New Roman" w:hAnsi="Times New Roman"/>
                <w:sz w:val="24"/>
                <w:szCs w:val="24"/>
                <w:lang w:val="en-US" w:eastAsia="en-US"/>
              </w:rPr>
              <w:t>14</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val="en-US" w:eastAsia="en-US"/>
              </w:rPr>
            </w:pPr>
            <w:r>
              <w:rPr>
                <w:rFonts w:eastAsia="Calibri" w:cs="Times New Roman" w:ascii="Times New Roman" w:hAnsi="Times New Roman"/>
                <w:sz w:val="24"/>
                <w:szCs w:val="24"/>
                <w:lang w:val="en-US" w:eastAsia="en-US"/>
              </w:rPr>
              <w:t>9</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eastAsia="Calibri"/>
                <w:lang w:eastAsia="en-US"/>
              </w:rPr>
            </w:pPr>
            <w:r>
              <w:rPr>
                <w:rFonts w:eastAsia="Calibri"/>
                <w:lang w:eastAsia="en-US"/>
              </w:rPr>
              <w:t>Ввод и активизация лексики по теме: Жанры в кино</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val="en-US" w:eastAsia="en-US"/>
              </w:rPr>
            </w:pPr>
            <w:r>
              <w:rPr>
                <w:rFonts w:eastAsia="Calibri" w:cs="Times New Roman" w:ascii="Times New Roman" w:hAnsi="Times New Roman"/>
                <w:sz w:val="24"/>
                <w:szCs w:val="24"/>
                <w:lang w:val="en-US" w:eastAsia="en-US"/>
              </w:rPr>
              <w:t>15</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val="en-US" w:eastAsia="en-US"/>
              </w:rPr>
            </w:pPr>
            <w:r>
              <w:rPr>
                <w:rFonts w:eastAsia="Calibri" w:cs="Times New Roman" w:ascii="Times New Roman" w:hAnsi="Times New Roman"/>
                <w:sz w:val="24"/>
                <w:szCs w:val="24"/>
                <w:lang w:val="en-US" w:eastAsia="en-US"/>
              </w:rPr>
              <w:t>10</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Современное телевидение. Радио. Интернет.</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val="en-US" w:eastAsia="en-US"/>
              </w:rPr>
            </w:pPr>
            <w:r>
              <w:rPr>
                <w:rFonts w:eastAsia="Calibri" w:cs="Times New Roman" w:ascii="Times New Roman" w:hAnsi="Times New Roman"/>
                <w:sz w:val="24"/>
                <w:szCs w:val="24"/>
                <w:lang w:val="en-US" w:eastAsia="en-US"/>
              </w:rPr>
              <w:t>16</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val="en-US" w:eastAsia="en-US"/>
              </w:rPr>
            </w:pPr>
            <w:r>
              <w:rPr>
                <w:rFonts w:eastAsia="Calibri" w:cs="Times New Roman" w:ascii="Times New Roman" w:hAnsi="Times New Roman"/>
                <w:sz w:val="24"/>
                <w:szCs w:val="24"/>
                <w:lang w:val="en-US" w:eastAsia="en-US"/>
              </w:rPr>
              <w:t>11</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Правила хорошего поведения в обществе. Этикет</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5.10-10.10</w:t>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val="en-US" w:eastAsia="en-US"/>
              </w:rPr>
            </w:pPr>
            <w:r>
              <w:rPr>
                <w:rFonts w:eastAsia="Calibri" w:cs="Times New Roman" w:ascii="Times New Roman" w:hAnsi="Times New Roman"/>
                <w:sz w:val="24"/>
                <w:szCs w:val="24"/>
                <w:lang w:val="en-US" w:eastAsia="en-US"/>
              </w:rPr>
              <w:t>17</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val="en-US" w:eastAsia="en-US"/>
              </w:rPr>
            </w:pPr>
            <w:r>
              <w:rPr>
                <w:rFonts w:eastAsia="Calibri" w:cs="Times New Roman" w:ascii="Times New Roman" w:hAnsi="Times New Roman"/>
                <w:sz w:val="24"/>
                <w:szCs w:val="24"/>
                <w:lang w:val="en-US" w:eastAsia="en-US"/>
              </w:rPr>
              <w:t>12</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Телевизионный гид. Ток-шоу: За и против телевидения.</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val="en-US" w:eastAsia="en-US"/>
              </w:rPr>
            </w:pPr>
            <w:r>
              <w:rPr>
                <w:rFonts w:eastAsia="Calibri" w:cs="Times New Roman" w:ascii="Times New Roman" w:hAnsi="Times New Roman"/>
                <w:sz w:val="24"/>
                <w:szCs w:val="24"/>
                <w:lang w:val="en-US" w:eastAsia="en-US"/>
              </w:rPr>
              <w:t>18</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val="en-US" w:eastAsia="en-US"/>
              </w:rPr>
            </w:pPr>
            <w:r>
              <w:rPr>
                <w:rFonts w:eastAsia="Calibri" w:cs="Times New Roman" w:ascii="Times New Roman" w:hAnsi="Times New Roman"/>
                <w:sz w:val="24"/>
                <w:szCs w:val="24"/>
                <w:lang w:val="en-US" w:eastAsia="en-US"/>
              </w:rPr>
              <w:t>13</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Правила написания сочинений на англ.яз. Общие положения.</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val="en-US" w:eastAsia="en-US"/>
              </w:rPr>
            </w:pPr>
            <w:r>
              <w:rPr>
                <w:rFonts w:eastAsia="Calibri" w:cs="Times New Roman" w:ascii="Times New Roman" w:hAnsi="Times New Roman"/>
                <w:sz w:val="24"/>
                <w:szCs w:val="24"/>
                <w:lang w:val="en-US" w:eastAsia="en-US"/>
              </w:rPr>
              <w:t>19</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val="en-US" w:eastAsia="en-US"/>
              </w:rPr>
            </w:pPr>
            <w:r>
              <w:rPr>
                <w:rFonts w:eastAsia="Calibri" w:cs="Times New Roman" w:ascii="Times New Roman" w:hAnsi="Times New Roman"/>
                <w:sz w:val="24"/>
                <w:szCs w:val="24"/>
                <w:lang w:val="en-US" w:eastAsia="en-US"/>
              </w:rPr>
              <w:t>14</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Развитие навыков письма. Написание сочинения: Я и телевидение.</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12.10-17.10</w:t>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20</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15</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Современный мир профессий, рынок труда, работа на телевидении.</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21</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16</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Филология как сфера профессиональной деятельности (литератор, переводчик, лингвист)</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22</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17</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Интернет и компьютерные игры</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19.10-24.10</w:t>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23</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18</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Контрольная работа по теме: «СМИ: радио, телевидение, интернет»</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24</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19</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Анализ контрольной работы</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995" w:type="dxa"/>
            <w:gridSpan w:val="3"/>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pPr>
            <w:r>
              <w:rPr>
                <w:rFonts w:eastAsia="Calibri" w:cs="Times New Roman" w:ascii="Times New Roman" w:hAnsi="Times New Roman"/>
                <w:b/>
                <w:sz w:val="24"/>
                <w:szCs w:val="24"/>
                <w:lang w:eastAsia="en-US"/>
              </w:rPr>
              <w:t>Раздел 2. Печатные издания: книги, журналы, газеты  (24 час</w:t>
            </w:r>
            <w:bookmarkStart w:id="2" w:name="_GoBack2"/>
            <w:bookmarkEnd w:id="2"/>
            <w:r>
              <w:rPr>
                <w:rFonts w:eastAsia="Calibri" w:cs="Times New Roman" w:ascii="Times New Roman" w:hAnsi="Times New Roman"/>
                <w:b/>
                <w:sz w:val="24"/>
                <w:szCs w:val="24"/>
                <w:lang w:eastAsia="en-US"/>
              </w:rPr>
              <w:t>а)</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25</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Работа с текстом песни «Blowinginthewind»</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2.11-7.11</w:t>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26</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Употребление фразы «failtodo…»</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27</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3</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Синонимы. Употребление в речи</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28</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4</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Величайшие библиотеки мира- как достопримечательности своих стран.</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9.11-14.11</w:t>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29</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5</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Книги. Стили в литературе</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30</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6</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Ввод и активизация лексики по теме: Газета. Издательства.</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31</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7</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Употребление местоимения «one»</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16.11-21.11</w:t>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32</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8</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Жуль Верн и Джордж Уэлс</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33</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9</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Британские газеты.</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34</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10</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Употребление Participles</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23.11-28.11</w:t>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35</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11</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Развитие навыков аудирования. Первое печатное издание.</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rHeight w:val="495" w:hRule="atLeast"/>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36</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12</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О чём говорят заголовки газет. Твоё отношение к «Жёлтой прессе»</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37</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13</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Употребление Participle1(1)</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30.11-5.12</w:t>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38</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14</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Глагол tolook….в речи. Употребление местоимений.</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39</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15</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Употребление Participle 1(2)</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40</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16</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Употребление герундия(1)</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7.12-12.12</w:t>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41</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17</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Словообразование. Суффиксы –ly, -ous, -ment</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42</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18</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Журналисты и журналистика</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43</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19</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Известные люди: Льюис Кэрол и его литературный успех</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14.12-19.12</w:t>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44</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20</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Употребление герундия (2)</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45</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21</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Устойчивые словосочетания в английском языке</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46</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22</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Электронные книги</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21.12-26.12</w:t>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47</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23</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200"/>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Контрольная работа по теме «Печатные издания: книги, журналы, газеты»</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20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before="0" w:after="200"/>
              <w:rPr/>
            </w:pPr>
            <w:r>
              <w:rPr/>
            </w:r>
          </w:p>
        </w:tc>
      </w:tr>
      <w:tr>
        <w:trPr>
          <w:trHeight w:val="300" w:hRule="atLeast"/>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48</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24</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pPr>
            <w:r>
              <w:rPr>
                <w:rFonts w:eastAsia="Calibri" w:cs="Times New Roman" w:ascii="Times New Roman" w:hAnsi="Times New Roman"/>
                <w:sz w:val="24"/>
                <w:szCs w:val="24"/>
                <w:lang w:eastAsia="en-US"/>
              </w:rPr>
              <w:t>Анализ контрольной работы. Работа с песней</w:t>
            </w:r>
            <w:r>
              <w:rPr>
                <w:rFonts w:eastAsia="Calibri" w:cs="Times New Roman" w:ascii="Times New Roman" w:hAnsi="Times New Roman"/>
                <w:sz w:val="24"/>
                <w:szCs w:val="24"/>
                <w:lang w:val="en-US" w:eastAsia="en-US"/>
              </w:rPr>
              <w:t xml:space="preserve"> «Happy New Year», «The New Year»</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rHeight w:val="204" w:hRule="atLeast"/>
        </w:trPr>
        <w:tc>
          <w:tcPr>
            <w:tcW w:w="7995" w:type="dxa"/>
            <w:gridSpan w:val="3"/>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Раздел 3. Наука и технология (30 часов)</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49</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Введение новой лексики по теме «наука и технология»</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pPr>
            <w:r>
              <w:rPr/>
              <w:t>11.01-17.01</w:t>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50</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Великие изобретатели. </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51</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3</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Разница между понятиями «наука» и «технология»</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52</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4</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Употребление герундия после глаголов и глагольных оборотов с предлогами</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18.01-23.01</w:t>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53</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5</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Омонимы в английском</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54</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6</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История технологии(1)</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55</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7</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pPr>
            <w:r>
              <w:rPr>
                <w:rFonts w:eastAsia="Calibri" w:cs="Times New Roman" w:ascii="Times New Roman" w:hAnsi="Times New Roman"/>
                <w:sz w:val="24"/>
                <w:szCs w:val="24"/>
                <w:lang w:eastAsia="en-US"/>
              </w:rPr>
              <w:t>Употреблениегерундияпослевыражений</w:t>
            </w:r>
            <w:r>
              <w:rPr>
                <w:rFonts w:eastAsia="Calibri" w:cs="Times New Roman" w:ascii="Times New Roman" w:hAnsi="Times New Roman"/>
                <w:sz w:val="24"/>
                <w:szCs w:val="24"/>
                <w:lang w:val="en-US" w:eastAsia="en-US"/>
              </w:rPr>
              <w:t xml:space="preserve"> to succeed in, to participate in, to be interested in, to be capable of, to be guilty of, to be tired of, to look forward to, to object to, to be used to</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pPr>
            <w:r>
              <w:rPr/>
              <w:t>25.01.-30.01</w:t>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56</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8</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ab/>
              <w:t>Орудия труда</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57</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9</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Употребление артиклей в английском языке</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58</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10</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Словообразование. Употребление префикса -en</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1.02-6.02</w:t>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59</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11</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История технологии(2)</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60</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12</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Изобретения</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61</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13</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Употребление неопределенной формы глагола после глаголов, имен существительных, имен прилагательных</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8.02-13.02</w:t>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rHeight w:val="360" w:hRule="atLeast"/>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62</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14</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Великие советские космонавты.</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rHeight w:val="180" w:hRule="atLeast"/>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63</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15</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Употребление определенного артикля перед уникальными объектами и явлениями</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64</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16</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Употребление определенного артикля перед уникальными объектами и явлениями</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15.02-20.02</w:t>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65</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17</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Фразовые глаголы с ядерным элементом “tobreak”</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66</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18</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Первый человек в космосе.</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67</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19</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Развитие навыков чтения. Исследования космоса</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22.02-27.02</w:t>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68</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20</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Космос и мы</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69</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21</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Способы выражения сомнения, уверенности</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70</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22</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Употребление модальных глаголов can, could, beableto.</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1.03-6.03</w:t>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71</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23</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Мобильные телефоны. За и против.</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72</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24</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Нужно ли тратить так много денег на исследования космоса?</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73</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25</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Английские идиомы, в которых упоминаются небесные тела</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8.03-13.03</w:t>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74</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26</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Формулы речевого этикета, используемые, чтобы выразить сомнение, уверенность, вероятность</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75</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27</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Контрольная работа по теме: «Наука и технология»</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rHeight w:val="467" w:hRule="atLeast"/>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76</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28</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 xml:space="preserve">Анализ контрольной работы, рефлексия. </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15.03-20.03</w:t>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rHeight w:val="467" w:hRule="atLeast"/>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77</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29</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Проект по теме «Наука и технология»</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rHeight w:val="467" w:hRule="atLeast"/>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78</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30</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Защита проекта по теме «Наука и технология»</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995" w:type="dxa"/>
            <w:gridSpan w:val="3"/>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 xml:space="preserve">Раздел 4. </w:t>
            </w:r>
            <w:r>
              <w:rPr>
                <w:rFonts w:eastAsia="Calibri" w:cs="Times New Roman" w:ascii="Times New Roman" w:hAnsi="Times New Roman"/>
                <w:b/>
                <w:color w:val="000000"/>
                <w:sz w:val="24"/>
                <w:szCs w:val="24"/>
                <w:lang w:eastAsia="en-US"/>
              </w:rPr>
              <w:t>Подростки: их жизнь и проблемы</w:t>
            </w:r>
            <w:r>
              <w:rPr>
                <w:rFonts w:eastAsia="Calibri" w:cs="Times New Roman" w:ascii="Times New Roman" w:hAnsi="Times New Roman"/>
                <w:b/>
                <w:sz w:val="24"/>
                <w:szCs w:val="24"/>
                <w:lang w:eastAsia="en-US"/>
              </w:rPr>
              <w:t xml:space="preserve"> (24 часа)</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79</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Работа с текстом песни «DancingQueen»</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29.03-3.04</w:t>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80</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Урок говорения. Вопросник</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81</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3</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Работа с лексикой по теме «Being a teenager»</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82</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4</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Как подростки тратят деньги</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5.04-10.04</w:t>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83</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5</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Употребление слов «couple» и «pair»</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84</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6</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Употребление наречий, в состав которых входит элемент any</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85</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7</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pPr>
            <w:r>
              <w:rPr>
                <w:rFonts w:eastAsia="Calibri" w:cs="Times New Roman" w:ascii="Times New Roman" w:hAnsi="Times New Roman"/>
                <w:sz w:val="24"/>
                <w:szCs w:val="24"/>
                <w:lang w:eastAsia="en-US"/>
              </w:rPr>
              <w:t>Работастекстом</w:t>
            </w:r>
            <w:r>
              <w:rPr>
                <w:rFonts w:eastAsia="Calibri" w:cs="Times New Roman" w:ascii="Times New Roman" w:hAnsi="Times New Roman"/>
                <w:sz w:val="24"/>
                <w:szCs w:val="24"/>
                <w:lang w:val="en-US" w:eastAsia="en-US"/>
              </w:rPr>
              <w:t xml:space="preserve"> «Holden comes to see his teacher» </w:t>
            </w:r>
            <w:r>
              <w:rPr>
                <w:rFonts w:eastAsia="Calibri" w:cs="Times New Roman" w:ascii="Times New Roman" w:hAnsi="Times New Roman"/>
                <w:sz w:val="24"/>
                <w:szCs w:val="24"/>
                <w:lang w:eastAsia="en-US"/>
              </w:rPr>
              <w:t>Часть</w:t>
            </w:r>
            <w:r>
              <w:rPr>
                <w:rFonts w:eastAsia="Calibri" w:cs="Times New Roman" w:ascii="Times New Roman" w:hAnsi="Times New Roman"/>
                <w:sz w:val="24"/>
                <w:szCs w:val="24"/>
                <w:lang w:val="en-US" w:eastAsia="en-US"/>
              </w:rPr>
              <w:t xml:space="preserve"> 1</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pPr>
            <w:r>
              <w:rPr/>
              <w:t>12.04-17.04</w:t>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86</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8</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pPr>
            <w:r>
              <w:rPr>
                <w:rFonts w:eastAsia="Calibri" w:cs="Times New Roman" w:ascii="Times New Roman" w:hAnsi="Times New Roman"/>
                <w:sz w:val="24"/>
                <w:szCs w:val="24"/>
                <w:lang w:eastAsia="en-US"/>
              </w:rPr>
              <w:t>Работастекстом</w:t>
            </w:r>
            <w:r>
              <w:rPr>
                <w:rFonts w:eastAsia="Calibri" w:cs="Times New Roman" w:ascii="Times New Roman" w:hAnsi="Times New Roman"/>
                <w:sz w:val="24"/>
                <w:szCs w:val="24"/>
                <w:lang w:val="en-US" w:eastAsia="en-US"/>
              </w:rPr>
              <w:t xml:space="preserve"> «Holden comes to see his teacher» </w:t>
            </w:r>
            <w:r>
              <w:rPr>
                <w:rFonts w:eastAsia="Calibri" w:cs="Times New Roman" w:ascii="Times New Roman" w:hAnsi="Times New Roman"/>
                <w:sz w:val="24"/>
                <w:szCs w:val="24"/>
                <w:lang w:eastAsia="en-US"/>
              </w:rPr>
              <w:t>Часть</w:t>
            </w:r>
            <w:r>
              <w:rPr>
                <w:rFonts w:eastAsia="Calibri" w:cs="Times New Roman" w:ascii="Times New Roman" w:hAnsi="Times New Roman"/>
                <w:sz w:val="24"/>
                <w:szCs w:val="24"/>
                <w:lang w:val="en-US" w:eastAsia="en-US"/>
              </w:rPr>
              <w:t xml:space="preserve"> 1</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87</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9</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pPr>
            <w:r>
              <w:rPr>
                <w:rFonts w:eastAsia="Calibri" w:cs="Times New Roman" w:ascii="Times New Roman" w:hAnsi="Times New Roman"/>
                <w:sz w:val="24"/>
                <w:szCs w:val="24"/>
                <w:lang w:eastAsia="en-US"/>
              </w:rPr>
              <w:t>Работастекстом</w:t>
            </w:r>
            <w:r>
              <w:rPr>
                <w:rFonts w:eastAsia="Calibri" w:cs="Times New Roman" w:ascii="Times New Roman" w:hAnsi="Times New Roman"/>
                <w:sz w:val="24"/>
                <w:szCs w:val="24"/>
                <w:lang w:val="en-US" w:eastAsia="en-US"/>
              </w:rPr>
              <w:t xml:space="preserve"> «Holden comes to see his teacher» </w:t>
            </w:r>
            <w:r>
              <w:rPr>
                <w:rFonts w:eastAsia="Calibri" w:cs="Times New Roman" w:ascii="Times New Roman" w:hAnsi="Times New Roman"/>
                <w:sz w:val="24"/>
                <w:szCs w:val="24"/>
                <w:lang w:eastAsia="en-US"/>
              </w:rPr>
              <w:t>Часть</w:t>
            </w:r>
            <w:r>
              <w:rPr>
                <w:rFonts w:eastAsia="Calibri" w:cs="Times New Roman" w:ascii="Times New Roman" w:hAnsi="Times New Roman"/>
                <w:sz w:val="24"/>
                <w:szCs w:val="24"/>
                <w:lang w:val="en-US" w:eastAsia="en-US"/>
              </w:rPr>
              <w:t xml:space="preserve"> 1</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88</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10</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Использование сложного дополнения(1)</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19.04-24.04</w:t>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89</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11</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Американский вариант английского языка</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90</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12</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pPr>
            <w:r>
              <w:rPr>
                <w:rFonts w:eastAsia="Calibri" w:cs="Times New Roman" w:ascii="Times New Roman" w:hAnsi="Times New Roman"/>
                <w:sz w:val="24"/>
                <w:szCs w:val="24"/>
                <w:lang w:eastAsia="en-US"/>
              </w:rPr>
              <w:t>Работастекстом</w:t>
            </w:r>
            <w:r>
              <w:rPr>
                <w:rFonts w:eastAsia="Calibri" w:cs="Times New Roman" w:ascii="Times New Roman" w:hAnsi="Times New Roman"/>
                <w:sz w:val="24"/>
                <w:szCs w:val="24"/>
                <w:lang w:val="en-US" w:eastAsia="en-US"/>
              </w:rPr>
              <w:t xml:space="preserve"> «Holden comes to see his teacher» </w:t>
            </w:r>
            <w:r>
              <w:rPr>
                <w:rFonts w:eastAsia="Calibri" w:cs="Times New Roman" w:ascii="Times New Roman" w:hAnsi="Times New Roman"/>
                <w:sz w:val="24"/>
                <w:szCs w:val="24"/>
                <w:lang w:eastAsia="en-US"/>
              </w:rPr>
              <w:t>Часть</w:t>
            </w:r>
            <w:r>
              <w:rPr>
                <w:rFonts w:eastAsia="Calibri" w:cs="Times New Roman" w:ascii="Times New Roman" w:hAnsi="Times New Roman"/>
                <w:sz w:val="24"/>
                <w:szCs w:val="24"/>
                <w:lang w:val="en-US" w:eastAsia="en-US"/>
              </w:rPr>
              <w:t xml:space="preserve"> 2</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91</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13</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«Необычная школа»</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26.04-1.05</w:t>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92</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14</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Использование сложного дополнения(2)</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93</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15</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Домашние питомцы</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rHeight w:val="360" w:hRule="atLeast"/>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94</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16</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Интервью со звездой</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3.05-8.05</w:t>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rHeight w:val="180" w:hRule="atLeast"/>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95</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17</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Интервью со звездой</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96</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18</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Развитие навыков чтения. Проблемы подростков и их родителей.</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97</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19</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Использование сложного дополнения(3) Употребление предупреждений и запретов</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10.05-15.05</w:t>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98</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20</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Итоговый тест</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99</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21</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Экзамены и стресс в жизни школьников.</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100</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22</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Проблемы расизма в Великобритании</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17.05-22.05</w:t>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101</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23</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Словообразование. Использование суффикса –ive для образования прилагательных. Использование определенного артикля для образования существительных</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r>
        <w:trPr/>
        <w:tc>
          <w:tcPr>
            <w:tcW w:w="733"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102</w:t>
            </w:r>
          </w:p>
        </w:tc>
        <w:tc>
          <w:tcPr>
            <w:tcW w:w="6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24</w:t>
            </w:r>
          </w:p>
        </w:tc>
        <w:tc>
          <w:tcPr>
            <w:tcW w:w="6581"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Использование сложного дополнения(4)</w:t>
            </w:r>
          </w:p>
          <w:p>
            <w:pPr>
              <w:pStyle w:val="Normal"/>
              <w:spacing w:lineRule="auto" w:line="240" w:before="0" w:after="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Фразовые глаголы с ядерным элементом toget Мои планы на лето</w:t>
            </w:r>
          </w:p>
        </w:tc>
        <w:tc>
          <w:tcPr>
            <w:tcW w:w="113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lineRule="auto" w:line="240" w:before="0" w:after="0"/>
              <w:rPr/>
            </w:pPr>
            <w:r>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spacing w:lineRule="auto" w:line="240" w:before="0" w:after="0"/>
              <w:rPr/>
            </w:pPr>
            <w:r>
              <w:rPr/>
            </w:r>
          </w:p>
        </w:tc>
      </w:tr>
    </w:tbl>
    <w:p>
      <w:pPr>
        <w:pStyle w:val="Normal"/>
        <w:ind w:left="0" w:hanging="0"/>
        <w:jc w:val="center"/>
        <w:rPr>
          <w:rFonts w:ascii="Times New Roman" w:hAnsi="Times New Roman" w:cs="Times New Roman"/>
          <w:sz w:val="28"/>
          <w:szCs w:val="32"/>
        </w:rPr>
      </w:pPr>
      <w:r>
        <w:rPr>
          <w:rFonts w:cs="Times New Roman" w:ascii="Times New Roman" w:hAnsi="Times New Roman"/>
          <w:sz w:val="28"/>
          <w:szCs w:val="32"/>
        </w:rPr>
      </w:r>
    </w:p>
    <w:p>
      <w:pPr>
        <w:pStyle w:val="Normal"/>
        <w:ind w:left="0" w:hanging="0"/>
        <w:jc w:val="center"/>
        <w:rPr>
          <w:rFonts w:ascii="Times New Roman" w:hAnsi="Times New Roman" w:cs="Times New Roman"/>
          <w:sz w:val="32"/>
          <w:szCs w:val="32"/>
        </w:rPr>
      </w:pPr>
      <w:r>
        <w:rPr>
          <w:rFonts w:cs="Times New Roman" w:ascii="Times New Roman" w:hAnsi="Times New Roman"/>
          <w:sz w:val="32"/>
          <w:szCs w:val="32"/>
        </w:rPr>
      </w:r>
    </w:p>
    <w:p>
      <w:pPr>
        <w:pStyle w:val="Normal"/>
        <w:ind w:left="0" w:hanging="0"/>
        <w:jc w:val="center"/>
        <w:rPr>
          <w:rFonts w:ascii="Times New Roman" w:hAnsi="Times New Roman"/>
          <w:b/>
          <w:b/>
          <w:bCs/>
        </w:rPr>
      </w:pPr>
      <w:r>
        <w:rPr>
          <w:rFonts w:ascii="Times New Roman" w:hAnsi="Times New Roman"/>
          <w:b/>
          <w:bCs/>
        </w:rPr>
      </w:r>
    </w:p>
    <w:p>
      <w:pPr>
        <w:pStyle w:val="Normal"/>
        <w:jc w:val="center"/>
        <w:rPr/>
      </w:pPr>
      <w:r>
        <w:rPr>
          <w:rFonts w:cs="Times New Roman" w:ascii="Times New Roman" w:hAnsi="Times New Roman"/>
          <w:b/>
        </w:rPr>
        <w:t xml:space="preserve">ЛИСТ КОРРЕКТИРОВКИ КАЛЕНДАРНО-ТЕМАТИЧЕСКОГО ПЛАНИРОВАНИЯ </w:t>
      </w:r>
    </w:p>
    <w:p>
      <w:pPr>
        <w:pStyle w:val="Normal"/>
        <w:jc w:val="center"/>
        <w:rPr>
          <w:rFonts w:ascii="Times New Roman" w:hAnsi="Times New Roman"/>
          <w:b/>
          <w:b/>
        </w:rPr>
      </w:pPr>
      <w:r>
        <w:rPr>
          <w:rFonts w:cs="Times New Roman" w:ascii="Times New Roman" w:hAnsi="Times New Roman"/>
          <w:b/>
        </w:rPr>
        <w:t>в период _________________________________________ (дистанционное обучение)</w:t>
      </w:r>
    </w:p>
    <w:p>
      <w:pPr>
        <w:pStyle w:val="Normal"/>
        <w:jc w:val="center"/>
        <w:rPr>
          <w:rFonts w:ascii="Times New Roman" w:hAnsi="Times New Roman"/>
          <w:b/>
          <w:b/>
          <w:bCs/>
        </w:rPr>
      </w:pPr>
      <w:r>
        <w:rPr>
          <w:rFonts w:ascii="Times New Roman" w:hAnsi="Times New Roman"/>
          <w:b/>
          <w:bCs/>
        </w:rPr>
      </w:r>
    </w:p>
    <w:p>
      <w:pPr>
        <w:pStyle w:val="Normal"/>
        <w:jc w:val="center"/>
        <w:rPr>
          <w:rFonts w:ascii="Times New Roman" w:hAnsi="Times New Roman"/>
          <w:b/>
          <w:b/>
          <w:bCs/>
        </w:rPr>
      </w:pPr>
      <w:r>
        <w:rPr>
          <w:rFonts w:ascii="Times New Roman" w:hAnsi="Times New Roman"/>
          <w:b/>
          <w:bCs/>
        </w:rPr>
      </w:r>
    </w:p>
    <w:p>
      <w:pPr>
        <w:pStyle w:val="Normal"/>
        <w:jc w:val="both"/>
        <w:rPr>
          <w:rFonts w:ascii="Times New Roman" w:hAnsi="Times New Roman"/>
          <w:b/>
          <w:b/>
          <w:bCs/>
        </w:rPr>
      </w:pPr>
      <w:r>
        <w:rPr>
          <w:rFonts w:ascii="Times New Roman" w:hAnsi="Times New Roman"/>
          <w:b/>
          <w:bCs/>
        </w:rPr>
      </w:r>
    </w:p>
    <w:tbl>
      <w:tblPr>
        <w:tblW w:w="4938" w:type="dxa"/>
        <w:jc w:val="left"/>
        <w:tblInd w:w="-143" w:type="dxa"/>
        <w:tblBorders>
          <w:top w:val="single" w:sz="4" w:space="0" w:color="00000A"/>
          <w:left w:val="single" w:sz="4" w:space="0" w:color="00000A"/>
          <w:bottom w:val="single" w:sz="4" w:space="0" w:color="00000A"/>
          <w:insideH w:val="single" w:sz="4" w:space="0" w:color="00000A"/>
        </w:tblBorders>
        <w:tblCellMar>
          <w:top w:w="0" w:type="dxa"/>
          <w:left w:w="78" w:type="dxa"/>
          <w:bottom w:w="0" w:type="dxa"/>
          <w:right w:w="108" w:type="dxa"/>
        </w:tblCellMar>
        <w:tblLook w:val="04a0" w:noVBand="1" w:noHBand="0" w:lastColumn="0" w:firstColumn="1" w:lastRow="0" w:firstRow="1"/>
      </w:tblPr>
      <w:tblGrid>
        <w:gridCol w:w="2801"/>
        <w:gridCol w:w="2136"/>
      </w:tblGrid>
      <w:tr>
        <w:trPr/>
        <w:tc>
          <w:tcPr>
            <w:tcW w:w="2801" w:type="dxa"/>
            <w:tcBorders>
              <w:top w:val="single" w:sz="4" w:space="0" w:color="00000A"/>
              <w:left w:val="single" w:sz="4" w:space="0" w:color="00000A"/>
              <w:bottom w:val="single" w:sz="4" w:space="0" w:color="00000A"/>
              <w:insideH w:val="single" w:sz="4" w:space="0" w:color="00000A"/>
            </w:tcBorders>
            <w:shd w:color="auto" w:fill="auto" w:val="clear"/>
            <w:tcMar>
              <w:left w:w="78" w:type="dxa"/>
            </w:tcMar>
          </w:tcPr>
          <w:p>
            <w:pPr>
              <w:pStyle w:val="Normal"/>
              <w:suppressAutoHyphens w:val="true"/>
              <w:rPr>
                <w:rFonts w:ascii="Times New Roman" w:hAnsi="Times New Roman" w:cs="Times New Roman"/>
                <w:lang w:eastAsia="ar-SA"/>
              </w:rPr>
            </w:pPr>
            <w:r>
              <w:rPr>
                <w:rFonts w:cs="Times New Roman" w:ascii="Times New Roman" w:hAnsi="Times New Roman"/>
                <w:lang w:eastAsia="ar-SA"/>
              </w:rPr>
              <w:t xml:space="preserve">Предмет, курс    </w:t>
            </w:r>
          </w:p>
        </w:tc>
        <w:tc>
          <w:tcPr>
            <w:tcW w:w="2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rPr>
                <w:rFonts w:ascii="Times New Roman" w:hAnsi="Times New Roman"/>
              </w:rPr>
            </w:pPr>
            <w:r>
              <w:rPr>
                <w:rFonts w:ascii="Times New Roman" w:hAnsi="Times New Roman"/>
              </w:rPr>
            </w:r>
          </w:p>
        </w:tc>
      </w:tr>
      <w:tr>
        <w:trPr/>
        <w:tc>
          <w:tcPr>
            <w:tcW w:w="2801" w:type="dxa"/>
            <w:tcBorders>
              <w:top w:val="single" w:sz="4" w:space="0" w:color="00000A"/>
              <w:left w:val="single" w:sz="4" w:space="0" w:color="00000A"/>
              <w:bottom w:val="single" w:sz="4" w:space="0" w:color="00000A"/>
              <w:insideH w:val="single" w:sz="4" w:space="0" w:color="00000A"/>
            </w:tcBorders>
            <w:shd w:color="auto" w:fill="auto" w:val="clear"/>
            <w:tcMar>
              <w:left w:w="78" w:type="dxa"/>
            </w:tcMar>
          </w:tcPr>
          <w:p>
            <w:pPr>
              <w:pStyle w:val="Normal"/>
              <w:rPr>
                <w:rFonts w:ascii="Times New Roman" w:hAnsi="Times New Roman"/>
              </w:rPr>
            </w:pPr>
            <w:r>
              <w:rPr>
                <w:rFonts w:cs="Times New Roman" w:ascii="Times New Roman" w:hAnsi="Times New Roman"/>
              </w:rPr>
              <w:t>Класс</w:t>
            </w:r>
          </w:p>
        </w:tc>
        <w:tc>
          <w:tcPr>
            <w:tcW w:w="2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rPr>
                <w:rFonts w:ascii="Times New Roman" w:hAnsi="Times New Roman"/>
              </w:rPr>
            </w:pPr>
            <w:r>
              <w:rPr>
                <w:rFonts w:ascii="Times New Roman" w:hAnsi="Times New Roman"/>
              </w:rPr>
            </w:r>
          </w:p>
        </w:tc>
      </w:tr>
      <w:tr>
        <w:trPr/>
        <w:tc>
          <w:tcPr>
            <w:tcW w:w="2801" w:type="dxa"/>
            <w:tcBorders>
              <w:top w:val="single" w:sz="4" w:space="0" w:color="00000A"/>
              <w:left w:val="single" w:sz="4" w:space="0" w:color="00000A"/>
              <w:bottom w:val="single" w:sz="4" w:space="0" w:color="00000A"/>
              <w:insideH w:val="single" w:sz="4" w:space="0" w:color="00000A"/>
            </w:tcBorders>
            <w:shd w:color="auto" w:fill="auto" w:val="clear"/>
            <w:tcMar>
              <w:left w:w="78" w:type="dxa"/>
            </w:tcMar>
          </w:tcPr>
          <w:p>
            <w:pPr>
              <w:pStyle w:val="Normal"/>
              <w:rPr>
                <w:rFonts w:ascii="Times New Roman" w:hAnsi="Times New Roman" w:cs="Times New Roman"/>
              </w:rPr>
            </w:pPr>
            <w:r>
              <w:rPr>
                <w:rFonts w:cs="Times New Roman" w:ascii="Times New Roman" w:hAnsi="Times New Roman"/>
                <w:lang w:eastAsia="ar-SA"/>
              </w:rPr>
              <w:t xml:space="preserve">Учебный год     </w:t>
            </w:r>
          </w:p>
        </w:tc>
        <w:tc>
          <w:tcPr>
            <w:tcW w:w="2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rPr>
                <w:rFonts w:ascii="Times New Roman" w:hAnsi="Times New Roman"/>
              </w:rPr>
            </w:pPr>
            <w:r>
              <w:rPr>
                <w:rFonts w:ascii="Times New Roman" w:hAnsi="Times New Roman"/>
              </w:rPr>
            </w:r>
          </w:p>
        </w:tc>
      </w:tr>
      <w:tr>
        <w:trPr/>
        <w:tc>
          <w:tcPr>
            <w:tcW w:w="2801" w:type="dxa"/>
            <w:tcBorders>
              <w:top w:val="single" w:sz="4" w:space="0" w:color="00000A"/>
              <w:left w:val="single" w:sz="4" w:space="0" w:color="00000A"/>
              <w:bottom w:val="single" w:sz="4" w:space="0" w:color="00000A"/>
              <w:insideH w:val="single" w:sz="4" w:space="0" w:color="00000A"/>
            </w:tcBorders>
            <w:shd w:color="auto" w:fill="auto" w:val="clear"/>
            <w:tcMar>
              <w:left w:w="78" w:type="dxa"/>
            </w:tcMar>
          </w:tcPr>
          <w:p>
            <w:pPr>
              <w:pStyle w:val="Normal"/>
              <w:suppressAutoHyphens w:val="true"/>
              <w:rPr>
                <w:rFonts w:ascii="Times New Roman" w:hAnsi="Times New Roman" w:cs="Times New Roman"/>
                <w:lang w:eastAsia="ar-SA"/>
              </w:rPr>
            </w:pPr>
            <w:r>
              <w:rPr>
                <w:rFonts w:cs="Times New Roman" w:ascii="Times New Roman" w:hAnsi="Times New Roman"/>
                <w:lang w:eastAsia="ar-SA"/>
              </w:rPr>
              <w:t xml:space="preserve">Учитель (ФИО) </w:t>
            </w:r>
          </w:p>
        </w:tc>
        <w:tc>
          <w:tcPr>
            <w:tcW w:w="21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rPr>
                <w:rFonts w:ascii="Times New Roman" w:hAnsi="Times New Roman"/>
              </w:rPr>
            </w:pPr>
            <w:r>
              <w:rPr>
                <w:rFonts w:ascii="Times New Roman" w:hAnsi="Times New Roman"/>
              </w:rPr>
            </w:r>
          </w:p>
        </w:tc>
      </w:tr>
    </w:tbl>
    <w:p>
      <w:pPr>
        <w:pStyle w:val="Normal"/>
        <w:jc w:val="center"/>
        <w:rPr>
          <w:rFonts w:ascii="Times New Roman" w:hAnsi="Times New Roman"/>
          <w:b/>
          <w:b/>
        </w:rPr>
      </w:pPr>
      <w:r>
        <w:rPr>
          <w:rFonts w:ascii="Times New Roman" w:hAnsi="Times New Roman"/>
          <w:b/>
        </w:rPr>
      </w:r>
    </w:p>
    <w:tbl>
      <w:tblPr>
        <w:tblW w:w="9577" w:type="dxa"/>
        <w:jc w:val="left"/>
        <w:tblInd w:w="-1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val="04a0" w:noVBand="1" w:noHBand="0" w:lastColumn="0" w:firstColumn="1" w:lastRow="0" w:firstRow="1"/>
      </w:tblPr>
      <w:tblGrid>
        <w:gridCol w:w="815"/>
        <w:gridCol w:w="1387"/>
        <w:gridCol w:w="1417"/>
        <w:gridCol w:w="996"/>
        <w:gridCol w:w="3"/>
        <w:gridCol w:w="1536"/>
        <w:gridCol w:w="4"/>
        <w:gridCol w:w="1901"/>
        <w:gridCol w:w="3"/>
        <w:gridCol w:w="1514"/>
      </w:tblGrid>
      <w:tr>
        <w:trPr/>
        <w:tc>
          <w:tcPr>
            <w:tcW w:w="81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center"/>
              <w:rPr>
                <w:rFonts w:ascii="Times New Roman" w:hAnsi="Times New Roman"/>
              </w:rPr>
            </w:pPr>
            <w:r>
              <w:rPr>
                <w:rFonts w:cs="Times New Roman" w:ascii="Times New Roman" w:hAnsi="Times New Roman"/>
              </w:rPr>
              <w:t xml:space="preserve">№ </w:t>
            </w:r>
            <w:r>
              <w:rPr>
                <w:rFonts w:cs="Times New Roman" w:ascii="Times New Roman" w:hAnsi="Times New Roman"/>
              </w:rPr>
              <w:t>урока по плану</w:t>
            </w:r>
          </w:p>
        </w:tc>
        <w:tc>
          <w:tcPr>
            <w:tcW w:w="138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center"/>
              <w:rPr>
                <w:rFonts w:ascii="Times New Roman" w:hAnsi="Times New Roman"/>
              </w:rPr>
            </w:pPr>
            <w:r>
              <w:rPr>
                <w:rFonts w:cs="Times New Roman" w:ascii="Times New Roman" w:hAnsi="Times New Roman"/>
              </w:rPr>
              <w:t>Тема</w:t>
            </w:r>
          </w:p>
        </w:tc>
        <w:tc>
          <w:tcPr>
            <w:tcW w:w="241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center"/>
              <w:rPr>
                <w:rFonts w:ascii="Times New Roman" w:hAnsi="Times New Roman"/>
              </w:rPr>
            </w:pPr>
            <w:r>
              <w:rPr>
                <w:rFonts w:cs="Times New Roman" w:ascii="Times New Roman" w:hAnsi="Times New Roman"/>
              </w:rPr>
              <w:t>Количество часов, дата</w:t>
            </w:r>
          </w:p>
        </w:tc>
        <w:tc>
          <w:tcPr>
            <w:tcW w:w="1540" w:type="dxa"/>
            <w:gridSpan w:val="2"/>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78" w:type="dxa"/>
            </w:tcMar>
          </w:tcPr>
          <w:p>
            <w:pPr>
              <w:pStyle w:val="Normal"/>
              <w:jc w:val="center"/>
              <w:rPr>
                <w:rFonts w:ascii="Times New Roman" w:hAnsi="Times New Roman"/>
              </w:rPr>
            </w:pPr>
            <w:r>
              <w:rPr>
                <w:rFonts w:cs="Times New Roman" w:ascii="Times New Roman" w:hAnsi="Times New Roman"/>
              </w:rPr>
              <w:t>Дата урока в электронном классном журнале</w:t>
            </w:r>
          </w:p>
        </w:tc>
        <w:tc>
          <w:tcPr>
            <w:tcW w:w="19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center"/>
              <w:rPr>
                <w:rFonts w:ascii="Times New Roman" w:hAnsi="Times New Roman"/>
              </w:rPr>
            </w:pPr>
            <w:r>
              <w:rPr>
                <w:rFonts w:cs="Times New Roman" w:ascii="Times New Roman" w:hAnsi="Times New Roman"/>
              </w:rPr>
              <w:t>Способ проведения занятия, использованные ресурсы</w:t>
            </w:r>
          </w:p>
        </w:tc>
        <w:tc>
          <w:tcPr>
            <w:tcW w:w="1514" w:type="dxa"/>
            <w:tcBorders>
              <w:top w:val="single" w:sz="4" w:space="0" w:color="00000A"/>
              <w:left w:val="single" w:sz="4" w:space="0" w:color="00000A"/>
              <w:bottom w:val="single" w:sz="4" w:space="0" w:color="000001"/>
              <w:right w:val="single" w:sz="4" w:space="0" w:color="00000A"/>
              <w:insideH w:val="single" w:sz="4" w:space="0" w:color="000001"/>
              <w:insideV w:val="single" w:sz="4" w:space="0" w:color="00000A"/>
            </w:tcBorders>
            <w:shd w:color="auto" w:fill="auto" w:val="clear"/>
            <w:tcMar>
              <w:left w:w="78" w:type="dxa"/>
            </w:tcMar>
          </w:tcPr>
          <w:p>
            <w:pPr>
              <w:pStyle w:val="Normal"/>
              <w:jc w:val="center"/>
              <w:rPr>
                <w:rFonts w:ascii="Times New Roman" w:hAnsi="Times New Roman"/>
              </w:rPr>
            </w:pPr>
            <w:r>
              <w:rPr>
                <w:rFonts w:cs="Times New Roman" w:ascii="Times New Roman" w:hAnsi="Times New Roman"/>
              </w:rPr>
              <w:t>Обратная связь</w:t>
            </w:r>
          </w:p>
        </w:tc>
      </w:tr>
      <w:tr>
        <w:trPr/>
        <w:tc>
          <w:tcPr>
            <w:tcW w:w="8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napToGrid w:val="false"/>
              <w:jc w:val="center"/>
              <w:rPr>
                <w:rFonts w:ascii="Times New Roman" w:hAnsi="Times New Roman"/>
              </w:rPr>
            </w:pPr>
            <w:r>
              <w:rPr>
                <w:rFonts w:ascii="Times New Roman" w:hAnsi="Times New Roman"/>
              </w:rPr>
            </w:r>
          </w:p>
        </w:tc>
        <w:tc>
          <w:tcPr>
            <w:tcW w:w="13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napToGrid w:val="false"/>
              <w:rPr>
                <w:rFonts w:ascii="Times New Roman" w:hAnsi="Times New Roman"/>
              </w:rPr>
            </w:pPr>
            <w:r>
              <w:rPr>
                <w:rFonts w:ascii="Times New Roman" w:hAnsi="Times New Roman"/>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center"/>
              <w:rPr>
                <w:rFonts w:ascii="Times New Roman" w:hAnsi="Times New Roman"/>
              </w:rPr>
            </w:pPr>
            <w:r>
              <w:rPr>
                <w:rFonts w:cs="Times New Roman" w:ascii="Times New Roman" w:hAnsi="Times New Roman"/>
              </w:rPr>
              <w:t>по плану</w:t>
            </w:r>
          </w:p>
        </w:tc>
        <w:tc>
          <w:tcPr>
            <w:tcW w:w="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center"/>
              <w:rPr>
                <w:rFonts w:ascii="Times New Roman" w:hAnsi="Times New Roman"/>
              </w:rPr>
            </w:pPr>
            <w:r>
              <w:rPr>
                <w:rFonts w:cs="Times New Roman" w:ascii="Times New Roman" w:hAnsi="Times New Roman"/>
              </w:rPr>
              <w:t>проведено</w:t>
            </w:r>
          </w:p>
        </w:tc>
        <w:tc>
          <w:tcPr>
            <w:tcW w:w="1539" w:type="dxa"/>
            <w:gridSpan w:val="2"/>
            <w:tcBorders>
              <w:top w:val="single" w:sz="4" w:space="0" w:color="000001"/>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napToGrid w:val="false"/>
              <w:jc w:val="center"/>
              <w:rPr>
                <w:rFonts w:ascii="Times New Roman" w:hAnsi="Times New Roman"/>
              </w:rPr>
            </w:pPr>
            <w:r>
              <w:rPr>
                <w:rFonts w:ascii="Times New Roman" w:hAnsi="Times New Roman"/>
              </w:rPr>
            </w:r>
          </w:p>
        </w:tc>
        <w:tc>
          <w:tcPr>
            <w:tcW w:w="19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napToGrid w:val="false"/>
              <w:rPr>
                <w:rFonts w:ascii="Times New Roman" w:hAnsi="Times New Roman"/>
              </w:rPr>
            </w:pPr>
            <w:r>
              <w:rPr>
                <w:rFonts w:ascii="Times New Roman" w:hAnsi="Times New Roman"/>
              </w:rPr>
            </w:r>
          </w:p>
        </w:tc>
        <w:tc>
          <w:tcPr>
            <w:tcW w:w="1517" w:type="dxa"/>
            <w:gridSpan w:val="2"/>
            <w:tcBorders>
              <w:top w:val="single" w:sz="4" w:space="0" w:color="000001"/>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napToGrid w:val="false"/>
              <w:rPr>
                <w:rFonts w:ascii="Times New Roman" w:hAnsi="Times New Roman"/>
              </w:rPr>
            </w:pPr>
            <w:r>
              <w:rPr>
                <w:rFonts w:ascii="Times New Roman" w:hAnsi="Times New Roman"/>
              </w:rPr>
            </w:r>
          </w:p>
        </w:tc>
      </w:tr>
      <w:tr>
        <w:trPr>
          <w:trHeight w:val="473" w:hRule="atLeast"/>
        </w:trPr>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Paragraph"/>
              <w:spacing w:before="280" w:after="280"/>
              <w:jc w:val="center"/>
              <w:textAlignment w:val="baseline"/>
              <w:rPr>
                <w:rStyle w:val="Eop"/>
                <w:rFonts w:ascii="Times New Roman" w:hAnsi="Times New Roman"/>
                <w:sz w:val="24"/>
                <w:szCs w:val="24"/>
              </w:rPr>
            </w:pPr>
            <w:r>
              <w:rPr>
                <w:rFonts w:ascii="Times New Roman" w:hAnsi="Times New Roman"/>
                <w:sz w:val="24"/>
                <w:szCs w:val="24"/>
              </w:rPr>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rPr>
                <w:rStyle w:val="Eop"/>
                <w:rFonts w:ascii="Times New Roman" w:hAnsi="Times New Roman"/>
              </w:rPr>
            </w:pPr>
            <w:r>
              <w:rPr>
                <w:rFonts w:ascii="Times New Roman" w:hAnsi="Times New Roman"/>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center"/>
              <w:rPr>
                <w:rStyle w:val="Eop"/>
                <w:rFonts w:ascii="Times New Roman" w:hAnsi="Times New Roman" w:cs="Times New Roman"/>
                <w:color w:val="000000"/>
              </w:rPr>
            </w:pPr>
            <w:r>
              <w:rPr>
                <w:rFonts w:cs="Times New Roman" w:ascii="Times New Roman" w:hAnsi="Times New Roman"/>
                <w:color w:val="000000"/>
              </w:rPr>
            </w:r>
          </w:p>
        </w:tc>
        <w:tc>
          <w:tcPr>
            <w:tcW w:w="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center"/>
              <w:rPr>
                <w:rStyle w:val="Eop"/>
                <w:rFonts w:ascii="Times New Roman" w:hAnsi="Times New Roman"/>
              </w:rPr>
            </w:pPr>
            <w:r>
              <w:rPr>
                <w:rFonts w:ascii="Times New Roman" w:hAnsi="Times New Roman"/>
              </w:rPr>
            </w:r>
          </w:p>
        </w:tc>
        <w:tc>
          <w:tcPr>
            <w:tcW w:w="15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Paragraph"/>
              <w:spacing w:before="280" w:after="280"/>
              <w:jc w:val="center"/>
              <w:textAlignment w:val="baseline"/>
              <w:rPr>
                <w:rStyle w:val="Eop"/>
                <w:rFonts w:ascii="Times New Roman" w:hAnsi="Times New Roman"/>
                <w:color w:val="000000"/>
                <w:sz w:val="24"/>
                <w:szCs w:val="24"/>
              </w:rPr>
            </w:pPr>
            <w:r>
              <w:rPr>
                <w:rFonts w:ascii="Times New Roman" w:hAnsi="Times New Roman"/>
                <w:color w:val="000000"/>
                <w:sz w:val="24"/>
                <w:szCs w:val="24"/>
              </w:rPr>
            </w:r>
          </w:p>
        </w:tc>
        <w:tc>
          <w:tcPr>
            <w:tcW w:w="19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Paragraph"/>
              <w:spacing w:before="280" w:after="280"/>
              <w:textAlignment w:val="baseline"/>
              <w:rPr>
                <w:rStyle w:val="Spellingerror"/>
                <w:rFonts w:ascii="Times New Roman" w:hAnsi="Times New Roman"/>
                <w:color w:val="000000"/>
                <w:sz w:val="24"/>
                <w:szCs w:val="24"/>
              </w:rPr>
            </w:pPr>
            <w:r>
              <w:rPr>
                <w:rFonts w:ascii="Times New Roman" w:hAnsi="Times New Roman"/>
                <w:color w:val="000000"/>
                <w:sz w:val="24"/>
                <w:szCs w:val="24"/>
              </w:rPr>
            </w:r>
          </w:p>
        </w:tc>
        <w:tc>
          <w:tcPr>
            <w:tcW w:w="15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rPr>
                <w:rFonts w:ascii="Times New Roman" w:hAnsi="Times New Roman"/>
                <w:color w:val="F79646" w:themeColor="accent6"/>
              </w:rPr>
            </w:pPr>
            <w:r>
              <w:rPr>
                <w:rFonts w:ascii="Times New Roman" w:hAnsi="Times New Roman"/>
                <w:color w:val="F79646" w:themeColor="accent6"/>
              </w:rPr>
            </w:r>
          </w:p>
        </w:tc>
      </w:tr>
      <w:tr>
        <w:trPr/>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napToGrid w:val="false"/>
              <w:jc w:val="center"/>
              <w:rPr>
                <w:rFonts w:ascii="Times New Roman" w:hAnsi="Times New Roman"/>
              </w:rPr>
            </w:pPr>
            <w:r>
              <w:rPr>
                <w:rFonts w:ascii="Times New Roman" w:hAnsi="Times New Roman"/>
              </w:rPr>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rPr>
                <w:rFonts w:ascii="Times New Roman" w:hAnsi="Times New Roman"/>
              </w:rPr>
            </w:pPr>
            <w:r>
              <w:rPr>
                <w:rFonts w:ascii="Times New Roman" w:hAnsi="Times New Roman"/>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napToGrid w:val="false"/>
              <w:jc w:val="center"/>
              <w:rPr>
                <w:rFonts w:ascii="Times New Roman" w:hAnsi="Times New Roman"/>
              </w:rPr>
            </w:pPr>
            <w:r>
              <w:rPr>
                <w:rFonts w:ascii="Times New Roman" w:hAnsi="Times New Roman"/>
              </w:rPr>
            </w:r>
          </w:p>
        </w:tc>
        <w:tc>
          <w:tcPr>
            <w:tcW w:w="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napToGrid w:val="false"/>
              <w:jc w:val="center"/>
              <w:rPr>
                <w:rFonts w:ascii="Times New Roman" w:hAnsi="Times New Roman"/>
              </w:rPr>
            </w:pPr>
            <w:r>
              <w:rPr>
                <w:rFonts w:ascii="Times New Roman" w:hAnsi="Times New Roman"/>
              </w:rPr>
            </w:r>
          </w:p>
        </w:tc>
        <w:tc>
          <w:tcPr>
            <w:tcW w:w="15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napToGrid w:val="false"/>
              <w:jc w:val="center"/>
              <w:rPr>
                <w:rFonts w:ascii="Times New Roman" w:hAnsi="Times New Roman"/>
              </w:rPr>
            </w:pPr>
            <w:r>
              <w:rPr>
                <w:rFonts w:ascii="Times New Roman" w:hAnsi="Times New Roman"/>
              </w:rPr>
            </w:r>
          </w:p>
        </w:tc>
        <w:tc>
          <w:tcPr>
            <w:tcW w:w="19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Paragraph"/>
              <w:spacing w:before="280" w:after="280"/>
              <w:textAlignment w:val="baseline"/>
              <w:rPr>
                <w:rStyle w:val="Eop"/>
                <w:rFonts w:ascii="Times New Roman" w:hAnsi="Times New Roman"/>
                <w:sz w:val="22"/>
                <w:szCs w:val="24"/>
              </w:rPr>
            </w:pPr>
            <w:r>
              <w:rPr>
                <w:rFonts w:ascii="Times New Roman" w:hAnsi="Times New Roman"/>
                <w:sz w:val="22"/>
                <w:szCs w:val="24"/>
              </w:rPr>
            </w:r>
          </w:p>
        </w:tc>
        <w:tc>
          <w:tcPr>
            <w:tcW w:w="15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napToGrid w:val="false"/>
              <w:rPr>
                <w:rFonts w:ascii="Times New Roman" w:hAnsi="Times New Roman"/>
              </w:rPr>
            </w:pPr>
            <w:r>
              <w:rPr>
                <w:rFonts w:ascii="Times New Roman" w:hAnsi="Times New Roman"/>
              </w:rPr>
            </w:r>
          </w:p>
        </w:tc>
      </w:tr>
      <w:tr>
        <w:trPr/>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napToGrid w:val="false"/>
              <w:jc w:val="center"/>
              <w:rPr>
                <w:rFonts w:ascii="Times New Roman" w:hAnsi="Times New Roman"/>
              </w:rPr>
            </w:pPr>
            <w:r>
              <w:rPr>
                <w:rFonts w:ascii="Times New Roman" w:hAnsi="Times New Roman"/>
              </w:rPr>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rPr>
                <w:rFonts w:ascii="Times New Roman" w:hAnsi="Times New Roman"/>
              </w:rPr>
            </w:pPr>
            <w:r>
              <w:rPr>
                <w:rFonts w:ascii="Times New Roman" w:hAnsi="Times New Roman"/>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napToGrid w:val="false"/>
              <w:jc w:val="center"/>
              <w:rPr>
                <w:rFonts w:ascii="Times New Roman" w:hAnsi="Times New Roman"/>
              </w:rPr>
            </w:pPr>
            <w:r>
              <w:rPr>
                <w:rFonts w:ascii="Times New Roman" w:hAnsi="Times New Roman"/>
              </w:rPr>
            </w:r>
          </w:p>
        </w:tc>
        <w:tc>
          <w:tcPr>
            <w:tcW w:w="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napToGrid w:val="false"/>
              <w:jc w:val="center"/>
              <w:rPr>
                <w:rFonts w:ascii="Times New Roman" w:hAnsi="Times New Roman"/>
              </w:rPr>
            </w:pPr>
            <w:r>
              <w:rPr>
                <w:rFonts w:ascii="Times New Roman" w:hAnsi="Times New Roman"/>
              </w:rPr>
            </w:r>
          </w:p>
        </w:tc>
        <w:tc>
          <w:tcPr>
            <w:tcW w:w="15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napToGrid w:val="false"/>
              <w:jc w:val="center"/>
              <w:rPr>
                <w:rFonts w:ascii="Times New Roman" w:hAnsi="Times New Roman"/>
              </w:rPr>
            </w:pPr>
            <w:r>
              <w:rPr>
                <w:rFonts w:ascii="Times New Roman" w:hAnsi="Times New Roman"/>
              </w:rPr>
            </w:r>
          </w:p>
        </w:tc>
        <w:tc>
          <w:tcPr>
            <w:tcW w:w="19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Paragraph"/>
              <w:spacing w:before="280" w:after="280"/>
              <w:textAlignment w:val="baseline"/>
              <w:rPr>
                <w:rStyle w:val="Eop"/>
                <w:rFonts w:ascii="Times New Roman" w:hAnsi="Times New Roman"/>
                <w:sz w:val="24"/>
                <w:szCs w:val="24"/>
              </w:rPr>
            </w:pPr>
            <w:r>
              <w:rPr>
                <w:rFonts w:ascii="Times New Roman" w:hAnsi="Times New Roman"/>
                <w:sz w:val="24"/>
                <w:szCs w:val="24"/>
              </w:rPr>
            </w:r>
          </w:p>
        </w:tc>
        <w:tc>
          <w:tcPr>
            <w:tcW w:w="15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rPr>
                <w:rFonts w:ascii="Times New Roman" w:hAnsi="Times New Roman" w:cs="Times New Roman"/>
              </w:rPr>
            </w:pPr>
            <w:r>
              <w:rPr>
                <w:rFonts w:cs="Times New Roman" w:ascii="Times New Roman" w:hAnsi="Times New Roman"/>
              </w:rPr>
            </w:r>
          </w:p>
        </w:tc>
      </w:tr>
      <w:tr>
        <w:trPr/>
        <w:tc>
          <w:tcPr>
            <w:tcW w:w="8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napToGrid w:val="false"/>
              <w:jc w:val="center"/>
              <w:rPr>
                <w:rFonts w:ascii="Times New Roman" w:hAnsi="Times New Roman"/>
              </w:rPr>
            </w:pPr>
            <w:r>
              <w:rPr>
                <w:rFonts w:ascii="Times New Roman" w:hAnsi="Times New Roman"/>
              </w:rPr>
            </w:r>
          </w:p>
        </w:tc>
        <w:tc>
          <w:tcPr>
            <w:tcW w:w="13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rPr>
                <w:rFonts w:ascii="Times New Roman" w:hAnsi="Times New Roman"/>
              </w:rPr>
            </w:pPr>
            <w:r>
              <w:rPr>
                <w:rFonts w:ascii="Times New Roman" w:hAnsi="Times New Roman"/>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napToGrid w:val="false"/>
              <w:jc w:val="center"/>
              <w:rPr>
                <w:rFonts w:ascii="Times New Roman" w:hAnsi="Times New Roman"/>
              </w:rPr>
            </w:pPr>
            <w:r>
              <w:rPr>
                <w:rFonts w:ascii="Times New Roman" w:hAnsi="Times New Roman"/>
              </w:rPr>
            </w:r>
          </w:p>
        </w:tc>
        <w:tc>
          <w:tcPr>
            <w:tcW w:w="9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napToGrid w:val="false"/>
              <w:jc w:val="center"/>
              <w:rPr>
                <w:rFonts w:ascii="Times New Roman" w:hAnsi="Times New Roman"/>
              </w:rPr>
            </w:pPr>
            <w:r>
              <w:rPr>
                <w:rFonts w:ascii="Times New Roman" w:hAnsi="Times New Roman"/>
              </w:rPr>
            </w:r>
          </w:p>
        </w:tc>
        <w:tc>
          <w:tcPr>
            <w:tcW w:w="15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napToGrid w:val="false"/>
              <w:jc w:val="center"/>
              <w:rPr>
                <w:rFonts w:ascii="Times New Roman" w:hAnsi="Times New Roman"/>
              </w:rPr>
            </w:pPr>
            <w:r>
              <w:rPr>
                <w:rFonts w:ascii="Times New Roman" w:hAnsi="Times New Roman"/>
              </w:rPr>
            </w:r>
          </w:p>
        </w:tc>
        <w:tc>
          <w:tcPr>
            <w:tcW w:w="19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napToGrid w:val="false"/>
              <w:rPr>
                <w:rFonts w:ascii="Times New Roman" w:hAnsi="Times New Roman"/>
              </w:rPr>
            </w:pPr>
            <w:r>
              <w:rPr>
                <w:rFonts w:ascii="Times New Roman" w:hAnsi="Times New Roman"/>
              </w:rPr>
            </w:r>
          </w:p>
        </w:tc>
        <w:tc>
          <w:tcPr>
            <w:tcW w:w="15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napToGrid w:val="false"/>
              <w:rPr>
                <w:rFonts w:ascii="Times New Roman" w:hAnsi="Times New Roman"/>
              </w:rPr>
            </w:pPr>
            <w:r>
              <w:rPr>
                <w:rFonts w:ascii="Times New Roman" w:hAnsi="Times New Roman"/>
              </w:rPr>
            </w:r>
          </w:p>
        </w:tc>
      </w:tr>
    </w:tbl>
    <w:p>
      <w:pPr>
        <w:pStyle w:val="Normal"/>
        <w:jc w:val="both"/>
        <w:rPr/>
      </w:pPr>
      <w:r>
        <w:rPr/>
      </w:r>
    </w:p>
    <w:sectPr>
      <w:type w:val="nextPage"/>
      <w:pgSz w:w="11906" w:h="16838"/>
      <w:pgMar w:left="1560" w:right="850" w:header="0" w:top="568" w:footer="0" w:bottom="709"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roman"/>
    <w:pitch w:val="variable"/>
  </w:font>
  <w:font w:name="Times">
    <w:altName w:val="Times New Roman"/>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Table Grid" w:uiPriority="59" w:semiHidden="0" w:unhideWhenUsed="0"/>
    <w:lsdException w:name="Note Level 1" w:unhideWhenUsed="0"/>
    <w:lsdException w:name="Note Level 2" w:uiPriority="1" w:semiHidden="0" w:unhideWhenUsed="0" w:qFormat="1"/>
    <w:lsdException w:name="Note Level 3" w:uiPriority="60" w:semiHidden="0" w:unhideWhenUsed="0"/>
    <w:lsdException w:name="Note Level 4" w:uiPriority="61" w:semiHidden="0" w:unhideWhenUsed="0"/>
    <w:lsdException w:name="Note Level 5" w:uiPriority="62" w:semiHidden="0" w:unhideWhenUsed="0"/>
    <w:lsdException w:name="Note Level 6" w:uiPriority="63" w:semiHidden="0" w:unhideWhenUsed="0"/>
    <w:lsdException w:name="Note Level 7" w:uiPriority="64" w:semiHidden="0" w:unhideWhenUsed="0"/>
    <w:lsdException w:name="Note Level 8" w:uiPriority="65" w:semiHidden="0" w:unhideWhenUsed="0"/>
    <w:lsdException w:name="Note Level 9" w:uiPriority="66" w:semiHidden="0" w:unhideWhenUsed="0"/>
    <w:lsdException w:name="Placeholder Text" w:uiPriority="67" w:semiHidden="0" w:unhideWhenUsed="0"/>
    <w:lsdException w:name="No Spacing" w:uiPriority="1" w:semiHidden="0" w:unhideWhenUsed="0" w:qFormat="1"/>
    <w:lsdException w:name="Light Shading" w:uiPriority="69" w:semiHidden="0" w:unhideWhenUsed="0"/>
    <w:lsdException w:name="Light List" w:uiPriority="70" w:semiHidden="0" w:unhideWhenUsed="0"/>
    <w:lsdException w:name="Light Grid" w:uiPriority="71" w:semiHidden="0" w:unhideWhenUsed="0"/>
    <w:lsdException w:name="Medium Shading 1" w:uiPriority="72" w:semiHidden="0" w:unhideWhenUsed="0"/>
    <w:lsdException w:name="Medium Shading 2" w:uiPriority="73" w:semiHidden="0" w:unhideWhenUsed="0"/>
    <w:lsdException w:name="Medium List 1" w:uiPriority="60" w:semiHidden="0" w:unhideWhenUsed="0"/>
    <w:lsdException w:name="Medium List 2" w:uiPriority="61" w:semiHidden="0" w:unhideWhenUsed="0"/>
    <w:lsdException w:name="Medium Grid 1" w:uiPriority="62" w:semiHidden="0" w:unhideWhenUsed="0"/>
    <w:lsdException w:name="Medium Grid 2" w:uiPriority="63" w:semiHidden="0" w:unhideWhenUsed="0"/>
    <w:lsdException w:name="Medium Grid 3" w:uiPriority="64" w:semiHidden="0" w:unhideWhenUsed="0"/>
    <w:lsdException w:name="Dark List" w:uiPriority="65" w:semiHidden="0" w:unhideWhenUsed="0"/>
    <w:lsdException w:name="Colorful Shading" w:unhideWhenUsed="0"/>
    <w:lsdException w:name="Colorful List" w:uiPriority="34" w:semiHidden="0" w:unhideWhenUsed="0" w:qFormat="1"/>
    <w:lsdException w:name="Colorful Grid" w:uiPriority="29" w:semiHidden="0" w:unhideWhenUsed="0" w:qFormat="1"/>
    <w:lsdException w:name="Light Shading Accent 1" w:uiPriority="30" w:semiHidden="0" w:unhideWhenUsed="0" w:qFormat="1"/>
    <w:lsdException w:name="Light List Accent 1" w:uiPriority="66" w:semiHidden="0" w:unhideWhenUsed="0"/>
    <w:lsdException w:name="Light Grid Accent 1" w:uiPriority="67" w:semiHidden="0" w:unhideWhenUsed="0"/>
    <w:lsdException w:name="Medium Shading 1 Accent 1" w:uiPriority="68" w:semiHidden="0" w:unhideWhenUsed="0"/>
    <w:lsdException w:name="Medium Shading 2 Accent 1" w:uiPriority="69" w:semiHidden="0" w:unhideWhenUsed="0"/>
    <w:lsdException w:name="Medium List 1 Accent 1" w:uiPriority="70" w:semiHidden="0" w:unhideWhenUsed="0"/>
    <w:lsdException w:name="Revision" w:uiPriority="71" w:semiHidden="0" w:unhideWhenUsed="0"/>
    <w:lsdException w:name="List Paragraph" w:uiPriority="72" w:semiHidden="0" w:unhideWhenUsed="0"/>
    <w:lsdException w:name="Quote" w:uiPriority="73" w:semiHidden="0" w:unhideWhenUsed="0"/>
    <w:lsdException w:name="Intense Quote" w:uiPriority="60" w:semiHidden="0" w:unhideWhenUsed="0"/>
    <w:lsdException w:name="Medium List 2 Accent 1" w:uiPriority="61" w:semiHidden="0" w:unhideWhenUsed="0"/>
    <w:lsdException w:name="Medium Grid 1 Accent 1" w:uiPriority="62" w:semiHidden="0" w:unhideWhenUsed="0"/>
    <w:lsdException w:name="Medium Grid 2 Accent 1" w:uiPriority="63" w:semiHidden="0" w:unhideWhenUsed="0"/>
    <w:lsdException w:name="Medium Grid 3 Accent 1" w:uiPriority="64" w:semiHidden="0" w:unhideWhenUsed="0"/>
    <w:lsdException w:name="Dark List Accent 1" w:uiPriority="65" w:semiHidden="0" w:unhideWhenUsed="0"/>
    <w:lsdException w:name="Colorful Shading Accent 1" w:uiPriority="66" w:semiHidden="0" w:unhideWhenUsed="0"/>
    <w:lsdException w:name="Colorful List Accent 1" w:uiPriority="67" w:semiHidden="0" w:unhideWhenUsed="0"/>
    <w:lsdException w:name="Colorful Grid Accent 1" w:uiPriority="68" w:semiHidden="0" w:unhideWhenUsed="0"/>
    <w:lsdException w:name="Light Shading Accent 2" w:uiPriority="69" w:semiHidden="0" w:unhideWhenUsed="0"/>
    <w:lsdException w:name="Light List Accent 2" w:uiPriority="70" w:semiHidden="0" w:unhideWhenUsed="0"/>
    <w:lsdException w:name="Light Grid Accent 2" w:uiPriority="71" w:semiHidden="0" w:unhideWhenUsed="0"/>
    <w:lsdException w:name="Medium Shading 1 Accent 2" w:uiPriority="72" w:semiHidden="0" w:unhideWhenUsed="0"/>
    <w:lsdException w:name="Medium Shading 2 Accent 2" w:uiPriority="73" w:semiHidden="0" w:unhideWhenUsed="0"/>
    <w:lsdException w:name="Medium List 1 Accent 2" w:uiPriority="60" w:semiHidden="0" w:unhideWhenUsed="0"/>
    <w:lsdException w:name="Medium List 2 Accent 2" w:uiPriority="61" w:semiHidden="0" w:unhideWhenUsed="0"/>
    <w:lsdException w:name="Medium Grid 1 Accent 2" w:uiPriority="62" w:semiHidden="0" w:unhideWhenUsed="0"/>
    <w:lsdException w:name="Medium Grid 2 Accent 2" w:uiPriority="63" w:semiHidden="0" w:unhideWhenUsed="0"/>
    <w:lsdException w:name="Medium Grid 3 Accent 2" w:uiPriority="64" w:semiHidden="0" w:unhideWhenUsed="0"/>
    <w:lsdException w:name="Dark List Accent 2" w:uiPriority="65" w:semiHidden="0" w:unhideWhenUsed="0"/>
    <w:lsdException w:name="Colorful Shading Accent 2" w:uiPriority="66" w:semiHidden="0" w:unhideWhenUsed="0"/>
    <w:lsdException w:name="Colorful List Accent 2" w:uiPriority="67" w:semiHidden="0" w:unhideWhenUsed="0"/>
    <w:lsdException w:name="Colorful Grid Accent 2" w:uiPriority="68" w:semiHidden="0" w:unhideWhenUsed="0"/>
    <w:lsdException w:name="Light Shading Accent 3" w:uiPriority="69" w:semiHidden="0" w:unhideWhenUsed="0"/>
    <w:lsdException w:name="Light List Accent 3" w:uiPriority="70" w:semiHidden="0" w:unhideWhenUsed="0"/>
    <w:lsdException w:name="Light Grid Accent 3" w:uiPriority="71" w:semiHidden="0" w:unhideWhenUsed="0"/>
    <w:lsdException w:name="Medium Shading 1 Accent 3" w:uiPriority="72" w:semiHidden="0" w:unhideWhenUsed="0"/>
    <w:lsdException w:name="Medium Shading 2 Accent 3" w:uiPriority="73" w:semiHidden="0" w:unhideWhenUsed="0"/>
    <w:lsdException w:name="Medium List 1 Accent 3" w:uiPriority="60" w:semiHidden="0" w:unhideWhenUsed="0"/>
    <w:lsdException w:name="Medium List 2 Accent 3" w:uiPriority="61" w:semiHidden="0" w:unhideWhenUsed="0"/>
    <w:lsdException w:name="Medium Grid 1 Accent 3" w:uiPriority="62" w:semiHidden="0" w:unhideWhenUsed="0"/>
    <w:lsdException w:name="Medium Grid 2 Accent 3" w:uiPriority="63" w:semiHidden="0" w:unhideWhenUsed="0"/>
    <w:lsdException w:name="Medium Grid 3 Accent 3" w:uiPriority="64" w:semiHidden="0" w:unhideWhenUsed="0"/>
    <w:lsdException w:name="Dark List Accent 3" w:uiPriority="65" w:semiHidden="0" w:unhideWhenUsed="0"/>
    <w:lsdException w:name="Colorful Shading Accent 3" w:uiPriority="66" w:semiHidden="0" w:unhideWhenUsed="0"/>
    <w:lsdException w:name="Colorful List Accent 3" w:uiPriority="67" w:semiHidden="0" w:unhideWhenUsed="0"/>
    <w:lsdException w:name="Colorful Grid Accent 3" w:uiPriority="68" w:semiHidden="0" w:unhideWhenUsed="0"/>
    <w:lsdException w:name="Light Shading Accent 4" w:uiPriority="69" w:semiHidden="0" w:unhideWhenUsed="0"/>
    <w:lsdException w:name="Light List Accent 4" w:uiPriority="70" w:semiHidden="0" w:unhideWhenUsed="0"/>
    <w:lsdException w:name="Light Grid Accent 4" w:uiPriority="71" w:semiHidden="0" w:unhideWhenUsed="0"/>
    <w:lsdException w:name="Medium Shading 1 Accent 4" w:uiPriority="72" w:semiHidden="0" w:unhideWhenUsed="0"/>
    <w:lsdException w:name="Medium Shading 2 Accent 4" w:uiPriority="73" w:semiHidden="0" w:unhideWhenUsed="0"/>
    <w:lsdException w:name="Medium List 1 Accent 4" w:uiPriority="60" w:semiHidden="0" w:unhideWhenUsed="0"/>
    <w:lsdException w:name="Medium List 2 Accent 4" w:uiPriority="61" w:semiHidden="0" w:unhideWhenUsed="0"/>
    <w:lsdException w:name="Medium Grid 1 Accent 4" w:uiPriority="62" w:semiHidden="0" w:unhideWhenUsed="0"/>
    <w:lsdException w:name="Medium Grid 2 Accent 4" w:uiPriority="63" w:semiHidden="0" w:unhideWhenUsed="0"/>
    <w:lsdException w:name="Medium Grid 3 Accent 4" w:uiPriority="64" w:semiHidden="0" w:unhideWhenUsed="0"/>
    <w:lsdException w:name="Dark List Accent 4" w:uiPriority="65" w:semiHidden="0" w:unhideWhenUsed="0"/>
    <w:lsdException w:name="Colorful Shading Accent 4" w:uiPriority="66" w:semiHidden="0" w:unhideWhenUsed="0"/>
    <w:lsdException w:name="Colorful List Accent 4" w:uiPriority="67" w:semiHidden="0" w:unhideWhenUsed="0"/>
    <w:lsdException w:name="Colorful Grid Accent 4" w:uiPriority="68" w:semiHidden="0" w:unhideWhenUsed="0"/>
    <w:lsdException w:name="Light Shading Accent 5" w:uiPriority="69" w:semiHidden="0" w:unhideWhenUsed="0"/>
    <w:lsdException w:name="Light List Accent 5" w:uiPriority="70" w:semiHidden="0" w:unhideWhenUsed="0"/>
    <w:lsdException w:name="Light Grid Accent 5" w:uiPriority="71" w:semiHidden="0" w:unhideWhenUsed="0"/>
    <w:lsdException w:name="Medium Shading 1 Accent 5" w:uiPriority="72" w:semiHidden="0" w:unhideWhenUsed="0"/>
    <w:lsdException w:name="Medium Shading 2 Accent 5" w:uiPriority="73" w:semiHidden="0" w:unhideWhenUsed="0"/>
    <w:lsdException w:name="Medium List 1 Accent 5" w:uiPriority="60" w:semiHidden="0" w:unhideWhenUsed="0"/>
    <w:lsdException w:name="Medium List 2 Accent 5" w:uiPriority="61" w:semiHidden="0" w:unhideWhenUsed="0"/>
    <w:lsdException w:name="Medium Grid 1 Accent 5" w:uiPriority="62" w:semiHidden="0" w:unhideWhenUsed="0"/>
    <w:lsdException w:name="Medium Grid 2 Accent 5" w:uiPriority="63" w:semiHidden="0" w:unhideWhenUsed="0"/>
    <w:lsdException w:name="Medium Grid 3 Accent 5" w:uiPriority="64" w:semiHidden="0" w:unhideWhenUsed="0"/>
    <w:lsdException w:name="Dark List Accent 5" w:uiPriority="65" w:semiHidden="0" w:unhideWhenUsed="0"/>
    <w:lsdException w:name="Colorful Shading Accent 5" w:uiPriority="66" w:semiHidden="0" w:unhideWhenUsed="0"/>
    <w:lsdException w:name="Colorful List Accent 5" w:uiPriority="67" w:semiHidden="0" w:unhideWhenUsed="0"/>
    <w:lsdException w:name="Colorful Grid Accent 5" w:uiPriority="68" w:semiHidden="0" w:unhideWhenUsed="0"/>
    <w:lsdException w:name="Light Shading Accent 6" w:uiPriority="69" w:semiHidden="0" w:unhideWhenUsed="0"/>
    <w:lsdException w:name="Light List Accent 6" w:uiPriority="70" w:semiHidden="0" w:unhideWhenUsed="0"/>
    <w:lsdException w:name="Light Grid Accent 6" w:uiPriority="71" w:semiHidden="0" w:unhideWhenUsed="0"/>
    <w:lsdException w:name="Medium Shading 1 Accent 6" w:uiPriority="72" w:semiHidden="0" w:unhideWhenUsed="0"/>
    <w:lsdException w:name="Medium Shading 2 Accent 6" w:uiPriority="73" w:semiHidden="0" w:unhideWhenUsed="0"/>
    <w:lsdException w:name="Medium List 1 Accent 6" w:uiPriority="19" w:semiHidden="0" w:unhideWhenUsed="0" w:qFormat="1"/>
    <w:lsdException w:name="Medium List 2 Accent 6" w:uiPriority="21" w:semiHidden="0" w:unhideWhenUsed="0" w:qFormat="1"/>
    <w:lsdException w:name="Medium Grid 1 Accent 6" w:uiPriority="31" w:semiHidden="0" w:unhideWhenUsed="0" w:qFormat="1"/>
    <w:lsdException w:name="Medium Grid 2 Accent 6" w:uiPriority="32" w:semiHidden="0" w:unhideWhenUsed="0" w:qFormat="1"/>
    <w:lsdException w:name="Medium Grid 3 Accent 6" w:uiPriority="33" w:semiHidden="0" w:unhideWhenUsed="0" w:qFormat="1"/>
    <w:lsdException w:name="Dark List Accent 6" w:uiPriority="37"/>
    <w:lsdException w:name="Colorful Shading Accent 6" w:uiPriority="39" w:qFormat="1"/>
    <w:lsdException w:name="Colorful List Accent 6" w:uiPriority="41" w:semiHidden="0" w:unhideWhenUsed="0"/>
    <w:lsdException w:name="Colorful Grid Accent 6" w:uiPriority="42" w:semiHidden="0" w:unhideWhenUsed="0"/>
    <w:lsdException w:name="Subtle Emphasis" w:uiPriority="43" w:semiHidden="0" w:unhideWhenUsed="0"/>
    <w:lsdException w:name="Intense Emphasis" w:uiPriority="44" w:semiHidden="0" w:unhideWhenUsed="0"/>
    <w:lsdException w:name="Subtle Reference" w:uiPriority="45" w:semiHidden="0" w:unhideWhenUsed="0"/>
    <w:lsdException w:name="Intense Reference" w:uiPriority="40" w:semiHidden="0" w:unhideWhenUsed="0"/>
    <w:lsdException w:name="Book Title" w:uiPriority="46" w:semiHidden="0" w:unhideWhenUsed="0"/>
    <w:lsdException w:name="Bibliography" w:uiPriority="47" w:semiHidden="0" w:unhideWhenUsed="0"/>
    <w:lsdException w:name="TOC Heading" w:uiPriority="48" w:semiHidden="0" w:unhideWhenUsed="0"/>
  </w:latentStyles>
  <w:style w:type="paragraph" w:styleId="Normal" w:default="1">
    <w:name w:val="Normal"/>
    <w:qFormat/>
    <w:rsid w:val="00bd5ed9"/>
    <w:pPr>
      <w:widowControl/>
      <w:bidi w:val="0"/>
      <w:jc w:val="left"/>
    </w:pPr>
    <w:rPr>
      <w:rFonts w:ascii="Arial" w:hAnsi="Arial" w:eastAsia="Times New Roman" w:cs="Arial"/>
      <w:color w:val="00000A"/>
      <w:sz w:val="24"/>
      <w:szCs w:val="24"/>
      <w:lang w:val="ru-RU" w:eastAsia="ru-RU" w:bidi="ar-SA"/>
    </w:rPr>
  </w:style>
  <w:style w:type="paragraph" w:styleId="1">
    <w:name w:val="Заголовок 1"/>
    <w:basedOn w:val="Normal"/>
    <w:link w:val="10"/>
    <w:uiPriority w:val="9"/>
    <w:qFormat/>
    <w:rsid w:val="00e46239"/>
    <w:pPr>
      <w:spacing w:beforeAutospacing="1" w:afterAutospacing="1"/>
      <w:outlineLvl w:val="0"/>
    </w:pPr>
    <w:rPr>
      <w:b/>
      <w:bCs/>
      <w:sz w:val="20"/>
      <w:szCs w:val="20"/>
    </w:rPr>
  </w:style>
  <w:style w:type="paragraph" w:styleId="2">
    <w:name w:val="Заголовок 2"/>
    <w:basedOn w:val="Normal"/>
    <w:link w:val="20"/>
    <w:uiPriority w:val="9"/>
    <w:qFormat/>
    <w:rsid w:val="00e46239"/>
    <w:pPr>
      <w:spacing w:beforeAutospacing="1" w:afterAutospacing="1"/>
      <w:outlineLvl w:val="1"/>
    </w:pPr>
    <w:rPr>
      <w:b/>
      <w:bCs/>
      <w:sz w:val="36"/>
      <w:szCs w:val="36"/>
    </w:rPr>
  </w:style>
  <w:style w:type="paragraph" w:styleId="3">
    <w:name w:val="Заголовок 3"/>
    <w:basedOn w:val="Normal"/>
    <w:link w:val="30"/>
    <w:uiPriority w:val="9"/>
    <w:qFormat/>
    <w:rsid w:val="00e46239"/>
    <w:pPr>
      <w:spacing w:beforeAutospacing="1" w:afterAutospacing="1"/>
      <w:outlineLvl w:val="2"/>
    </w:pPr>
    <w:rPr>
      <w:b/>
      <w:bCs/>
      <w:sz w:val="33"/>
      <w:szCs w:val="33"/>
    </w:rPr>
  </w:style>
  <w:style w:type="character" w:styleId="DefaultParagraphFont" w:default="1">
    <w:name w:val="Default Paragraph Font"/>
    <w:uiPriority w:val="1"/>
    <w:semiHidden/>
    <w:unhideWhenUsed/>
    <w:qFormat/>
    <w:rPr/>
  </w:style>
  <w:style w:type="character" w:styleId="Style11">
    <w:name w:val="Интернет-ссылка"/>
    <w:uiPriority w:val="99"/>
    <w:unhideWhenUsed/>
    <w:rsid w:val="00e46239"/>
    <w:rPr>
      <w:color w:val="0000FF"/>
      <w:u w:val="single"/>
    </w:rPr>
  </w:style>
  <w:style w:type="character" w:styleId="11" w:customStyle="1">
    <w:name w:val="Заголовок 1 Знак"/>
    <w:link w:val="1"/>
    <w:uiPriority w:val="9"/>
    <w:qFormat/>
    <w:rsid w:val="00e46239"/>
    <w:rPr>
      <w:rFonts w:ascii="Cambria" w:hAnsi="Cambria" w:eastAsia="Times New Roman" w:cs="Times New Roman"/>
      <w:b/>
      <w:bCs/>
      <w:color w:val="365F91"/>
      <w:sz w:val="28"/>
      <w:szCs w:val="28"/>
    </w:rPr>
  </w:style>
  <w:style w:type="character" w:styleId="21" w:customStyle="1">
    <w:name w:val="Заголовок 2 Знак"/>
    <w:link w:val="2"/>
    <w:uiPriority w:val="9"/>
    <w:semiHidden/>
    <w:qFormat/>
    <w:rsid w:val="00e46239"/>
    <w:rPr>
      <w:rFonts w:ascii="Cambria" w:hAnsi="Cambria" w:eastAsia="Times New Roman" w:cs="Times New Roman"/>
      <w:b/>
      <w:bCs/>
      <w:color w:val="4F81BD"/>
      <w:sz w:val="26"/>
      <w:szCs w:val="26"/>
    </w:rPr>
  </w:style>
  <w:style w:type="character" w:styleId="31" w:customStyle="1">
    <w:name w:val="Заголовок 3 Знак"/>
    <w:link w:val="3"/>
    <w:uiPriority w:val="9"/>
    <w:semiHidden/>
    <w:qFormat/>
    <w:rsid w:val="00e46239"/>
    <w:rPr>
      <w:rFonts w:ascii="Cambria" w:hAnsi="Cambria" w:eastAsia="Times New Roman" w:cs="Times New Roman"/>
      <w:b/>
      <w:bCs/>
      <w:color w:val="4F81BD"/>
      <w:sz w:val="24"/>
      <w:szCs w:val="24"/>
    </w:rPr>
  </w:style>
  <w:style w:type="character" w:styleId="Style12" w:customStyle="1">
    <w:name w:val="Текст выноски Знак"/>
    <w:link w:val="a4"/>
    <w:uiPriority w:val="99"/>
    <w:semiHidden/>
    <w:qFormat/>
    <w:rsid w:val="0069001d"/>
    <w:rPr>
      <w:rFonts w:ascii="Tahoma" w:hAnsi="Tahoma" w:eastAsia="Times New Roman" w:cs="Tahoma"/>
      <w:sz w:val="16"/>
      <w:szCs w:val="16"/>
    </w:rPr>
  </w:style>
  <w:style w:type="character" w:styleId="Lspace" w:customStyle="1">
    <w:name w:val="lspace"/>
    <w:qFormat/>
    <w:rsid w:val="00e46239"/>
    <w:rPr>
      <w:color w:val="FF9900"/>
    </w:rPr>
  </w:style>
  <w:style w:type="character" w:styleId="Small" w:customStyle="1">
    <w:name w:val="small"/>
    <w:qFormat/>
    <w:rsid w:val="00e46239"/>
    <w:rPr>
      <w:sz w:val="15"/>
      <w:szCs w:val="15"/>
    </w:rPr>
  </w:style>
  <w:style w:type="character" w:styleId="Fill" w:customStyle="1">
    <w:name w:val="fill"/>
    <w:qFormat/>
    <w:rsid w:val="00e46239"/>
    <w:rPr>
      <w:b/>
      <w:bCs/>
      <w:i/>
      <w:iCs/>
      <w:color w:val="FF0000"/>
    </w:rPr>
  </w:style>
  <w:style w:type="character" w:styleId="Enp" w:customStyle="1">
    <w:name w:val="enp"/>
    <w:qFormat/>
    <w:rsid w:val="00e46239"/>
    <w:rPr>
      <w:color w:val="3C7828"/>
    </w:rPr>
  </w:style>
  <w:style w:type="character" w:styleId="Kdkss" w:customStyle="1">
    <w:name w:val="kdkss"/>
    <w:qFormat/>
    <w:rsid w:val="00e46239"/>
    <w:rPr>
      <w:color w:val="BE780A"/>
    </w:rPr>
  </w:style>
  <w:style w:type="character" w:styleId="Style13" w:customStyle="1">
    <w:name w:val="Текст комментария Знак"/>
    <w:link w:val="a7"/>
    <w:uiPriority w:val="99"/>
    <w:semiHidden/>
    <w:qFormat/>
    <w:rsid w:val="009e65bf"/>
    <w:rPr>
      <w:rFonts w:ascii="Arial" w:hAnsi="Arial" w:eastAsia="Times New Roman" w:cs="Arial"/>
    </w:rPr>
  </w:style>
  <w:style w:type="character" w:styleId="Annotationreference">
    <w:name w:val="annotation reference"/>
    <w:uiPriority w:val="99"/>
    <w:semiHidden/>
    <w:unhideWhenUsed/>
    <w:qFormat/>
    <w:rsid w:val="009e65bf"/>
    <w:rPr>
      <w:sz w:val="16"/>
      <w:szCs w:val="16"/>
    </w:rPr>
  </w:style>
  <w:style w:type="character" w:styleId="Style14" w:customStyle="1">
    <w:name w:val="Верхний колонтитул Знак"/>
    <w:link w:val="aa"/>
    <w:uiPriority w:val="99"/>
    <w:semiHidden/>
    <w:qFormat/>
    <w:rsid w:val="000741e5"/>
    <w:rPr>
      <w:rFonts w:ascii="Arial" w:hAnsi="Arial" w:eastAsia="Times New Roman" w:cs="Arial"/>
      <w:sz w:val="24"/>
      <w:szCs w:val="24"/>
    </w:rPr>
  </w:style>
  <w:style w:type="character" w:styleId="Style15" w:customStyle="1">
    <w:name w:val="Нижний колонтитул Знак"/>
    <w:link w:val="ac"/>
    <w:uiPriority w:val="99"/>
    <w:semiHidden/>
    <w:qFormat/>
    <w:rsid w:val="000741e5"/>
    <w:rPr>
      <w:rFonts w:ascii="Arial" w:hAnsi="Arial" w:eastAsia="Times New Roman" w:cs="Arial"/>
      <w:sz w:val="24"/>
      <w:szCs w:val="24"/>
    </w:rPr>
  </w:style>
  <w:style w:type="character" w:styleId="Style16" w:customStyle="1">
    <w:name w:val="Тема примечания Знак"/>
    <w:link w:val="af"/>
    <w:uiPriority w:val="99"/>
    <w:semiHidden/>
    <w:qFormat/>
    <w:rsid w:val="00617ca3"/>
    <w:rPr>
      <w:rFonts w:ascii="Arial" w:hAnsi="Arial" w:eastAsia="Times New Roman" w:cs="Arial"/>
      <w:b/>
      <w:bCs/>
    </w:rPr>
  </w:style>
  <w:style w:type="character" w:styleId="Strong">
    <w:name w:val="Strong"/>
    <w:uiPriority w:val="22"/>
    <w:qFormat/>
    <w:rsid w:val="00361b40"/>
    <w:rPr>
      <w:b/>
      <w:bCs/>
    </w:rPr>
  </w:style>
  <w:style w:type="character" w:styleId="Style17">
    <w:name w:val="Выделение"/>
    <w:qFormat/>
    <w:rsid w:val="00361b40"/>
    <w:rPr>
      <w:i/>
      <w:iCs/>
    </w:rPr>
  </w:style>
  <w:style w:type="character" w:styleId="Normaltextrun" w:customStyle="1">
    <w:name w:val="normaltextrun"/>
    <w:basedOn w:val="DefaultParagraphFont"/>
    <w:qFormat/>
    <w:rsid w:val="001b5767"/>
    <w:rPr/>
  </w:style>
  <w:style w:type="character" w:styleId="Eop" w:customStyle="1">
    <w:name w:val="eop"/>
    <w:basedOn w:val="DefaultParagraphFont"/>
    <w:qFormat/>
    <w:rsid w:val="001b5767"/>
    <w:rPr/>
  </w:style>
  <w:style w:type="character" w:styleId="Spellingerror" w:customStyle="1">
    <w:name w:val="spellingerror"/>
    <w:basedOn w:val="DefaultParagraphFont"/>
    <w:qFormat/>
    <w:rsid w:val="001b5767"/>
    <w:rPr/>
  </w:style>
  <w:style w:type="character" w:styleId="ListLabel1">
    <w:name w:val="ListLabel 1"/>
    <w:qFormat/>
    <w:rPr>
      <w:rFonts w:cs="Courier New"/>
    </w:rPr>
  </w:style>
  <w:style w:type="character" w:styleId="ListLabel2">
    <w:name w:val="ListLabel 2"/>
    <w:qFormat/>
    <w:rPr>
      <w:sz w:val="20"/>
    </w:rPr>
  </w:style>
  <w:style w:type="character" w:styleId="Style18">
    <w:name w:val="Основной шрифт абзаца"/>
    <w:qFormat/>
    <w:rPr/>
  </w:style>
  <w:style w:type="character" w:styleId="C0">
    <w:name w:val="c0"/>
    <w:basedOn w:val="Style18"/>
    <w:qFormat/>
    <w:rPr/>
  </w:style>
  <w:style w:type="character" w:styleId="C48">
    <w:name w:val="c48"/>
    <w:basedOn w:val="Style18"/>
    <w:qFormat/>
    <w:rPr/>
  </w:style>
  <w:style w:type="character" w:styleId="C10">
    <w:name w:val="c10"/>
    <w:basedOn w:val="Style18"/>
    <w:qFormat/>
    <w:rPr/>
  </w:style>
  <w:style w:type="character" w:styleId="C13">
    <w:name w:val="c13"/>
    <w:basedOn w:val="Style18"/>
    <w:qFormat/>
    <w:rPr/>
  </w:style>
  <w:style w:type="paragraph" w:styleId="Style19">
    <w:name w:val="Заголовок"/>
    <w:basedOn w:val="Normal"/>
    <w:next w:val="Style20"/>
    <w:qFormat/>
    <w:pPr>
      <w:keepNext/>
      <w:spacing w:before="240" w:after="120"/>
    </w:pPr>
    <w:rPr>
      <w:rFonts w:ascii="Liberation Sans" w:hAnsi="Liberation Sans" w:eastAsia="SimSun" w:cs="Lucida Sans"/>
      <w:sz w:val="28"/>
      <w:szCs w:val="28"/>
    </w:rPr>
  </w:style>
  <w:style w:type="paragraph" w:styleId="Style20">
    <w:name w:val="Основной текст"/>
    <w:basedOn w:val="Normal"/>
    <w:pPr>
      <w:spacing w:lineRule="auto" w:line="288" w:before="0" w:after="140"/>
    </w:pPr>
    <w:rPr/>
  </w:style>
  <w:style w:type="paragraph" w:styleId="Style21">
    <w:name w:val="Список"/>
    <w:basedOn w:val="Style20"/>
    <w:pPr/>
    <w:rPr>
      <w:rFonts w:cs="Lucida Sans"/>
    </w:rPr>
  </w:style>
  <w:style w:type="paragraph" w:styleId="Style22">
    <w:name w:val="Название"/>
    <w:basedOn w:val="Normal"/>
    <w:pPr>
      <w:suppressLineNumbers/>
      <w:spacing w:before="120" w:after="120"/>
    </w:pPr>
    <w:rPr>
      <w:rFonts w:cs="Lucida Sans"/>
      <w:i/>
      <w:iCs/>
      <w:sz w:val="24"/>
      <w:szCs w:val="24"/>
    </w:rPr>
  </w:style>
  <w:style w:type="paragraph" w:styleId="Style23">
    <w:name w:val="Указатель"/>
    <w:basedOn w:val="Normal"/>
    <w:qFormat/>
    <w:pPr>
      <w:suppressLineNumbers/>
    </w:pPr>
    <w:rPr>
      <w:rFonts w:cs="Lucida Sans"/>
    </w:rPr>
  </w:style>
  <w:style w:type="paragraph" w:styleId="BalloonText">
    <w:name w:val="Balloon Text"/>
    <w:basedOn w:val="Normal"/>
    <w:link w:val="a5"/>
    <w:uiPriority w:val="99"/>
    <w:semiHidden/>
    <w:unhideWhenUsed/>
    <w:qFormat/>
    <w:rsid w:val="0069001d"/>
    <w:pPr/>
    <w:rPr>
      <w:rFonts w:ascii="Tahoma" w:hAnsi="Tahoma" w:cs="Tahoma"/>
      <w:sz w:val="16"/>
      <w:szCs w:val="16"/>
    </w:rPr>
  </w:style>
  <w:style w:type="paragraph" w:styleId="ListParagraph">
    <w:name w:val="List Paragraph"/>
    <w:basedOn w:val="Normal"/>
    <w:uiPriority w:val="34"/>
    <w:qFormat/>
    <w:rsid w:val="00787038"/>
    <w:pPr>
      <w:spacing w:before="0" w:after="0"/>
      <w:ind w:left="720" w:hanging="0"/>
      <w:contextualSpacing/>
    </w:pPr>
    <w:rPr/>
  </w:style>
  <w:style w:type="paragraph" w:styleId="Headerlisttarget" w:customStyle="1">
    <w:name w:val="header-listtarget"/>
    <w:basedOn w:val="Normal"/>
    <w:qFormat/>
    <w:rsid w:val="00e46239"/>
    <w:pPr>
      <w:shd w:val="clear" w:color="auto" w:fill="E66E5A"/>
      <w:spacing w:beforeAutospacing="1" w:afterAutospacing="1"/>
    </w:pPr>
    <w:rPr>
      <w:sz w:val="20"/>
      <w:szCs w:val="20"/>
    </w:rPr>
  </w:style>
  <w:style w:type="paragraph" w:styleId="Annotationtext">
    <w:name w:val="annotation text"/>
    <w:basedOn w:val="Normal"/>
    <w:link w:val="a8"/>
    <w:uiPriority w:val="99"/>
    <w:semiHidden/>
    <w:unhideWhenUsed/>
    <w:qFormat/>
    <w:rsid w:val="009e65bf"/>
    <w:pPr/>
    <w:rPr>
      <w:sz w:val="20"/>
      <w:szCs w:val="20"/>
    </w:rPr>
  </w:style>
  <w:style w:type="paragraph" w:styleId="Style24">
    <w:name w:val="Верхний колонтитул"/>
    <w:basedOn w:val="Normal"/>
    <w:link w:val="ab"/>
    <w:uiPriority w:val="99"/>
    <w:semiHidden/>
    <w:unhideWhenUsed/>
    <w:rsid w:val="000741e5"/>
    <w:pPr>
      <w:tabs>
        <w:tab w:val="center" w:pos="4677" w:leader="none"/>
        <w:tab w:val="right" w:pos="9355" w:leader="none"/>
      </w:tabs>
    </w:pPr>
    <w:rPr/>
  </w:style>
  <w:style w:type="paragraph" w:styleId="Style25">
    <w:name w:val="Нижний колонтитул"/>
    <w:basedOn w:val="Normal"/>
    <w:link w:val="ad"/>
    <w:uiPriority w:val="99"/>
    <w:semiHidden/>
    <w:unhideWhenUsed/>
    <w:rsid w:val="000741e5"/>
    <w:pPr>
      <w:tabs>
        <w:tab w:val="center" w:pos="4677" w:leader="none"/>
        <w:tab w:val="right" w:pos="9355" w:leader="none"/>
      </w:tabs>
    </w:pPr>
    <w:rPr/>
  </w:style>
  <w:style w:type="paragraph" w:styleId="NormalWeb">
    <w:name w:val="Normal (Web)"/>
    <w:basedOn w:val="Normal"/>
    <w:uiPriority w:val="99"/>
    <w:unhideWhenUsed/>
    <w:qFormat/>
    <w:rsid w:val="000741e5"/>
    <w:pPr>
      <w:spacing w:beforeAutospacing="1" w:afterAutospacing="1"/>
    </w:pPr>
    <w:rPr>
      <w:sz w:val="20"/>
      <w:szCs w:val="20"/>
    </w:rPr>
  </w:style>
  <w:style w:type="paragraph" w:styleId="Annotationsubject">
    <w:name w:val="annotation subject"/>
    <w:basedOn w:val="Annotationtext"/>
    <w:link w:val="af0"/>
    <w:uiPriority w:val="99"/>
    <w:semiHidden/>
    <w:unhideWhenUsed/>
    <w:qFormat/>
    <w:rsid w:val="00617ca3"/>
    <w:pPr/>
    <w:rPr>
      <w:b/>
      <w:bCs/>
    </w:rPr>
  </w:style>
  <w:style w:type="paragraph" w:styleId="NoSpacing">
    <w:name w:val="No Spacing"/>
    <w:uiPriority w:val="1"/>
    <w:qFormat/>
    <w:rsid w:val="00f941bd"/>
    <w:pPr>
      <w:widowControl/>
      <w:bidi w:val="0"/>
      <w:jc w:val="left"/>
    </w:pPr>
    <w:rPr>
      <w:rFonts w:ascii="Cambria" w:hAnsi="Cambria" w:eastAsia="ＭＳ 明朝" w:cs="" w:asciiTheme="minorHAnsi" w:cstheme="minorBidi" w:eastAsiaTheme="minorEastAsia" w:hAnsiTheme="minorHAnsi"/>
      <w:color w:val="00000A"/>
      <w:sz w:val="24"/>
      <w:szCs w:val="24"/>
      <w:lang w:val="ru-RU" w:eastAsia="ru-RU" w:bidi="ar-SA"/>
    </w:rPr>
  </w:style>
  <w:style w:type="paragraph" w:styleId="Paragraph" w:customStyle="1">
    <w:name w:val="paragraph"/>
    <w:basedOn w:val="Normal"/>
    <w:qFormat/>
    <w:rsid w:val="001b5767"/>
    <w:pPr>
      <w:spacing w:beforeAutospacing="1" w:afterAutospacing="1"/>
    </w:pPr>
    <w:rPr>
      <w:rFonts w:ascii="Times" w:hAnsi="Times" w:cs="Times New Roman"/>
      <w:sz w:val="20"/>
      <w:szCs w:val="20"/>
    </w:rPr>
  </w:style>
  <w:style w:type="paragraph" w:styleId="Style26">
    <w:name w:val="Блочная цитата"/>
    <w:basedOn w:val="Normal"/>
    <w:qFormat/>
    <w:pPr/>
    <w:rPr/>
  </w:style>
  <w:style w:type="paragraph" w:styleId="Style27">
    <w:name w:val="Заглавие"/>
    <w:basedOn w:val="Style19"/>
    <w:pPr/>
    <w:rPr/>
  </w:style>
  <w:style w:type="paragraph" w:styleId="Style28">
    <w:name w:val="Подзаголовок"/>
    <w:basedOn w:val="Style19"/>
    <w:pPr/>
    <w:rPr/>
  </w:style>
  <w:style w:type="paragraph" w:styleId="C28">
    <w:name w:val="c28"/>
    <w:basedOn w:val="Normal"/>
    <w:qFormat/>
    <w:pPr>
      <w:spacing w:lineRule="auto" w:line="240" w:before="280" w:after="280"/>
    </w:pPr>
    <w:rPr>
      <w:rFonts w:ascii="Times New Roman" w:hAnsi="Times New Roman" w:eastAsia="Times New Roman" w:cs="Times New Roman"/>
      <w:sz w:val="24"/>
      <w:szCs w:val="24"/>
    </w:rPr>
  </w:style>
  <w:style w:type="paragraph" w:styleId="C22">
    <w:name w:val="c22"/>
    <w:basedOn w:val="Normal"/>
    <w:qFormat/>
    <w:pPr>
      <w:spacing w:lineRule="auto" w:line="240" w:before="280" w:after="280"/>
    </w:pPr>
    <w:rPr>
      <w:rFonts w:ascii="Times New Roman" w:hAnsi="Times New Roman" w:eastAsia="Times New Roman" w:cs="Times New Roman"/>
      <w:sz w:val="24"/>
      <w:szCs w:val="24"/>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1">
    <w:name w:val="Table Grid"/>
    <w:basedOn w:val="a1"/>
    <w:uiPriority w:val="59"/>
    <w:rsid w:val="00421563"/>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
    <w:name w:val="Сетка таблицы1"/>
    <w:basedOn w:val="a1"/>
    <w:uiPriority w:val="59"/>
    <w:rsid w:val="009141c2"/>
    <w:rPr>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
    <w:name w:val="Сетка таблицы2"/>
    <w:basedOn w:val="a1"/>
    <w:uiPriority w:val="59"/>
    <w:rsid w:val="00eb51e7"/>
    <w:rPr>
      <w:sz w:val="24"/>
      <w:szCs w:val="24"/>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F6DC4-D677-DE44-A47C-3A769C5B3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Application>LibreOffice/5.0.2.2$MacOSX_X86_64 LibreOffice_project/37b43f919e4de5eeaca9b9755ed688758a8251fe</Application>
  <Paragraphs>474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2020-09-25T06:50:00Z</dcterms:created>
  <dc:creator>ebars</dc:creator>
  <dc:language>ru-RU</dc:language>
  <dcterms:modified xsi:type="dcterms:W3CDTF">2020-10-01T20:32:27Z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PresentationFormat">
    <vt:lpwstr>e0_5ji</vt:lpwstr>
  </property>
  <property fmtid="{D5CDD505-2E9C-101B-9397-08002B2CF9AE}" pid="7" name="ScaleCrop">
    <vt:bool>0</vt:bool>
  </property>
  <property fmtid="{D5CDD505-2E9C-101B-9397-08002B2CF9AE}" pid="8" name="ShareDoc">
    <vt:bool>0</vt:bool>
  </property>
</Properties>
</file>